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4C" w:rsidRDefault="0034764C" w:rsidP="008F744B">
      <w:pPr>
        <w:spacing w:after="0" w:line="240" w:lineRule="auto"/>
        <w:ind w:firstLine="709"/>
        <w:jc w:val="right"/>
        <w:rPr>
          <w:rFonts w:ascii="Times New Roman" w:eastAsia="Times New Roman" w:hAnsi="Times New Roman" w:cs="Times New Roman"/>
          <w:b/>
          <w:bCs/>
          <w:color w:val="00000A"/>
          <w:sz w:val="24"/>
          <w:szCs w:val="24"/>
          <w:lang w:eastAsia="ru-RU"/>
        </w:rPr>
      </w:pPr>
    </w:p>
    <w:p w:rsidR="0034764C" w:rsidRDefault="0034764C" w:rsidP="008F744B">
      <w:pPr>
        <w:spacing w:after="0" w:line="240" w:lineRule="auto"/>
        <w:ind w:firstLine="709"/>
        <w:jc w:val="right"/>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noProof/>
          <w:color w:val="00000A"/>
          <w:sz w:val="24"/>
          <w:szCs w:val="24"/>
          <w:lang w:eastAsia="ru-RU"/>
        </w:rPr>
        <w:drawing>
          <wp:inline distT="0" distB="0" distL="0" distR="0">
            <wp:extent cx="3390900" cy="2387957"/>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3390900" cy="2387957"/>
                    </a:xfrm>
                    <a:prstGeom prst="rect">
                      <a:avLst/>
                    </a:prstGeom>
                    <a:noFill/>
                    <a:ln w="9525">
                      <a:noFill/>
                      <a:miter lim="800000"/>
                      <a:headEnd/>
                      <a:tailEnd/>
                    </a:ln>
                  </pic:spPr>
                </pic:pic>
              </a:graphicData>
            </a:graphic>
          </wp:inline>
        </w:drawing>
      </w:r>
    </w:p>
    <w:p w:rsidR="0034764C" w:rsidRDefault="0034764C" w:rsidP="008F744B">
      <w:pPr>
        <w:spacing w:after="0" w:line="240" w:lineRule="auto"/>
        <w:ind w:firstLine="709"/>
        <w:jc w:val="right"/>
        <w:rPr>
          <w:rFonts w:ascii="Times New Roman" w:eastAsia="Times New Roman" w:hAnsi="Times New Roman" w:cs="Times New Roman"/>
          <w:b/>
          <w:bCs/>
          <w:color w:val="00000A"/>
          <w:sz w:val="24"/>
          <w:szCs w:val="24"/>
          <w:lang w:eastAsia="ru-RU"/>
        </w:rPr>
      </w:pPr>
    </w:p>
    <w:p w:rsidR="0034764C" w:rsidRDefault="0034764C" w:rsidP="008F744B">
      <w:pPr>
        <w:spacing w:after="0" w:line="240" w:lineRule="auto"/>
        <w:ind w:firstLine="709"/>
        <w:jc w:val="right"/>
        <w:rPr>
          <w:rFonts w:ascii="Times New Roman" w:eastAsia="Times New Roman" w:hAnsi="Times New Roman" w:cs="Times New Roman"/>
          <w:b/>
          <w:bCs/>
          <w:color w:val="00000A"/>
          <w:sz w:val="24"/>
          <w:szCs w:val="24"/>
          <w:lang w:eastAsia="ru-RU"/>
        </w:rPr>
      </w:pPr>
    </w:p>
    <w:p w:rsidR="0034764C" w:rsidRDefault="0034764C" w:rsidP="008F744B">
      <w:pPr>
        <w:spacing w:after="0" w:line="240" w:lineRule="auto"/>
        <w:ind w:firstLine="709"/>
        <w:jc w:val="right"/>
        <w:rPr>
          <w:rFonts w:ascii="Times New Roman" w:eastAsia="Times New Roman" w:hAnsi="Times New Roman" w:cs="Times New Roman"/>
          <w:b/>
          <w:bCs/>
          <w:color w:val="00000A"/>
          <w:sz w:val="24"/>
          <w:szCs w:val="24"/>
          <w:lang w:eastAsia="ru-RU"/>
        </w:rPr>
      </w:pPr>
    </w:p>
    <w:p w:rsidR="0034764C" w:rsidRDefault="0034764C" w:rsidP="008F744B">
      <w:pPr>
        <w:spacing w:after="0" w:line="240" w:lineRule="auto"/>
        <w:ind w:firstLine="709"/>
        <w:jc w:val="right"/>
        <w:rPr>
          <w:rFonts w:ascii="Times New Roman" w:eastAsia="Times New Roman" w:hAnsi="Times New Roman" w:cs="Times New Roman"/>
          <w:b/>
          <w:bCs/>
          <w:color w:val="00000A"/>
          <w:sz w:val="24"/>
          <w:szCs w:val="24"/>
          <w:lang w:eastAsia="ru-RU"/>
        </w:rPr>
      </w:pPr>
    </w:p>
    <w:p w:rsidR="008F744B" w:rsidRPr="008F744B" w:rsidRDefault="008F744B" w:rsidP="008F744B">
      <w:pPr>
        <w:spacing w:after="0" w:line="240" w:lineRule="auto"/>
        <w:ind w:firstLine="709"/>
        <w:jc w:val="right"/>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jc w:val="center"/>
        <w:rPr>
          <w:rFonts w:ascii="Times New Roman" w:eastAsia="Times New Roman" w:hAnsi="Times New Roman" w:cs="Times New Roman"/>
          <w:color w:val="00000A"/>
          <w:sz w:val="24"/>
          <w:szCs w:val="24"/>
          <w:lang w:eastAsia="ru-RU"/>
        </w:rPr>
      </w:pPr>
      <w:r w:rsidRPr="008F744B">
        <w:rPr>
          <w:rFonts w:ascii="Times New Roman" w:eastAsia="Times New Roman" w:hAnsi="Times New Roman" w:cs="Times New Roman"/>
          <w:b/>
          <w:bCs/>
          <w:color w:val="000000"/>
          <w:sz w:val="24"/>
          <w:szCs w:val="24"/>
          <w:lang w:eastAsia="ru-RU"/>
        </w:rPr>
        <w:t>ПОЛОЖЕНИЕ</w:t>
      </w:r>
    </w:p>
    <w:p w:rsidR="008F744B" w:rsidRPr="008F744B" w:rsidRDefault="008F744B" w:rsidP="00FF702E">
      <w:pPr>
        <w:spacing w:after="0" w:line="240" w:lineRule="auto"/>
        <w:jc w:val="center"/>
        <w:rPr>
          <w:rFonts w:ascii="Times New Roman" w:eastAsia="Times New Roman" w:hAnsi="Times New Roman" w:cs="Times New Roman"/>
          <w:color w:val="00000A"/>
          <w:sz w:val="24"/>
          <w:szCs w:val="24"/>
          <w:lang w:eastAsia="ru-RU"/>
        </w:rPr>
      </w:pPr>
      <w:r w:rsidRPr="008F744B">
        <w:rPr>
          <w:rFonts w:ascii="Times New Roman" w:eastAsia="Times New Roman" w:hAnsi="Times New Roman" w:cs="Times New Roman"/>
          <w:b/>
          <w:bCs/>
          <w:color w:val="000000"/>
          <w:sz w:val="24"/>
          <w:szCs w:val="24"/>
          <w:lang w:eastAsia="ru-RU"/>
        </w:rPr>
        <w:t>о закупке товаров, работ услуг для нужд муниципального автономного учреждения дополнительного образования «Ярковская детская музыкальная школа»</w:t>
      </w: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34764C" w:rsidRPr="008F744B" w:rsidRDefault="0034764C"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4"/>
          <w:szCs w:val="24"/>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center"/>
        <w:rPr>
          <w:rFonts w:ascii="Times New Roman" w:eastAsia="Times New Roman" w:hAnsi="Times New Roman" w:cs="Times New Roman"/>
          <w:b/>
          <w:color w:val="00000A"/>
          <w:sz w:val="24"/>
          <w:szCs w:val="24"/>
          <w:lang w:eastAsia="ru-RU"/>
        </w:rPr>
      </w:pPr>
      <w:r w:rsidRPr="008F744B">
        <w:rPr>
          <w:rFonts w:ascii="Times New Roman" w:eastAsia="Times New Roman" w:hAnsi="Times New Roman" w:cs="Times New Roman"/>
          <w:b/>
          <w:color w:val="00000A"/>
          <w:sz w:val="24"/>
          <w:szCs w:val="24"/>
          <w:lang w:eastAsia="ru-RU"/>
        </w:rPr>
        <w:t>2021 год</w:t>
      </w: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tbl>
      <w:tblPr>
        <w:tblW w:w="5075" w:type="pct"/>
        <w:tblCellSpacing w:w="0" w:type="dxa"/>
        <w:tblInd w:w="-70" w:type="dxa"/>
        <w:tblCellMar>
          <w:top w:w="60" w:type="dxa"/>
          <w:left w:w="60" w:type="dxa"/>
          <w:bottom w:w="60" w:type="dxa"/>
          <w:right w:w="60" w:type="dxa"/>
        </w:tblCellMar>
        <w:tblLook w:val="04A0"/>
      </w:tblPr>
      <w:tblGrid>
        <w:gridCol w:w="636"/>
        <w:gridCol w:w="8358"/>
        <w:gridCol w:w="646"/>
      </w:tblGrid>
      <w:tr w:rsidR="008F744B" w:rsidRPr="008F744B" w:rsidTr="00CD510B">
        <w:trPr>
          <w:tblCellSpacing w:w="0" w:type="dxa"/>
        </w:trPr>
        <w:tc>
          <w:tcPr>
            <w:tcW w:w="33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p>
        </w:tc>
        <w:tc>
          <w:tcPr>
            <w:tcW w:w="433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F744B" w:rsidRPr="008F744B" w:rsidRDefault="008F744B" w:rsidP="008F744B">
            <w:pPr>
              <w:spacing w:after="0" w:line="240" w:lineRule="auto"/>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A"/>
                <w:sz w:val="20"/>
                <w:szCs w:val="20"/>
                <w:lang w:eastAsia="ru-RU"/>
              </w:rPr>
              <w:t>СОДЕРЖАНИЕ</w:t>
            </w:r>
          </w:p>
        </w:tc>
        <w:tc>
          <w:tcPr>
            <w:tcW w:w="335"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8F744B" w:rsidRPr="008F744B" w:rsidRDefault="008F744B" w:rsidP="00CD510B">
            <w:pPr>
              <w:spacing w:after="0" w:line="240" w:lineRule="auto"/>
              <w:ind w:left="-751" w:firstLine="709"/>
              <w:jc w:val="center"/>
              <w:rPr>
                <w:rFonts w:ascii="Times New Roman" w:eastAsia="Times New Roman" w:hAnsi="Times New Roman" w:cs="Times New Roman"/>
                <w:color w:val="00000A"/>
                <w:sz w:val="20"/>
                <w:szCs w:val="20"/>
                <w:lang w:eastAsia="ru-RU"/>
              </w:rPr>
            </w:pP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Общие положения. Термины и определения </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Предмет и цели регулирования</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3.</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Приоритет, включая минимальную долю закупок, товаров российского происхождения, работ, услуг, оказываемых российскими лицами</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4.</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Информационное обеспечение закупок</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5.</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Комиссия по осуществлению</w:t>
            </w:r>
            <w:r w:rsidRPr="008F744B">
              <w:rPr>
                <w:rFonts w:ascii="Times New Roman" w:eastAsia="Times New Roman" w:hAnsi="Times New Roman" w:cs="Times New Roman"/>
                <w:color w:val="000000"/>
                <w:sz w:val="20"/>
                <w:szCs w:val="20"/>
                <w:lang w:eastAsia="ru-RU"/>
              </w:rPr>
              <w:t xml:space="preserve"> конкурентных </w:t>
            </w:r>
            <w:r w:rsidRPr="008F744B">
              <w:rPr>
                <w:rFonts w:ascii="Times New Roman" w:eastAsia="Times New Roman" w:hAnsi="Times New Roman" w:cs="Times New Roman"/>
                <w:color w:val="00000A"/>
                <w:sz w:val="20"/>
                <w:szCs w:val="20"/>
                <w:lang w:eastAsia="ru-RU"/>
              </w:rPr>
              <w:t>закупок</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9</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6.</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Уполномоченный орган</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7.</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Специализированная организация</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8.</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Планирование закупок. Полномочия заказчика</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9.</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Порядок формирования начальной (максимальной) цены договора</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10.</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Правила описания предмета закупки</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16</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11.</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17</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12.</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Единые требования, предъявляемые к участникам закупки</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20</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13.</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Способы закупок. Форма закупки</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22</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14.</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Порядок осуществления конкурентных закупок </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23</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15.</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Аукцион в электронной форме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25</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16.</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Открытый конкурс</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31</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17.</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Открытый конкурс в электронной форме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36</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18.</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Конкурс с ограниченным участием в электронной форме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19.</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Запрос котировок</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43</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20.</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Запрос котировок в электронной форме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48</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21.</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Запрос предложений</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54</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22.</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Запрос предложений в электронной форме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60</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23.</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субъекты малого и среднего предпринимательства</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66</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24.</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Порядок проведения совместных закупок</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74</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25.</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Закупка у единственного поставщика (подрядчика, исполнителя)</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75</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26.</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Антидемпинговые меры при проведении конкурентных закупок.</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78</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27.</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Заключение договора по итогам проведения конкурентной закупки. Ответственность сторон по договору. Особенности исполнения договора</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79</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27.1</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Реестр договоров, заключенных заказчиками по результатам закупки</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84</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28.</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Контроль процедур закупки Обжалование.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85</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29.</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Приложение № 1. П</w:t>
            </w:r>
            <w:r w:rsidRPr="008F744B">
              <w:rPr>
                <w:rFonts w:ascii="Times New Roman" w:eastAsia="Times New Roman" w:hAnsi="Times New Roman" w:cs="Times New Roman"/>
                <w:color w:val="000000"/>
                <w:sz w:val="20"/>
                <w:szCs w:val="20"/>
                <w:lang w:eastAsia="ru-RU"/>
              </w:rPr>
              <w:t>еречень отдельных видов товаров</w:t>
            </w:r>
            <w:r w:rsidRPr="008F744B">
              <w:rPr>
                <w:rFonts w:ascii="Times New Roman" w:eastAsia="Times New Roman" w:hAnsi="Times New Roman" w:cs="Times New Roman"/>
                <w:strike/>
                <w:color w:val="FF0000"/>
                <w:sz w:val="20"/>
                <w:szCs w:val="20"/>
                <w:lang w:eastAsia="ru-RU"/>
              </w:rPr>
              <w:t>,</w:t>
            </w:r>
            <w:r w:rsidRPr="008F744B">
              <w:rPr>
                <w:rFonts w:ascii="Times New Roman" w:eastAsia="Times New Roman" w:hAnsi="Times New Roman" w:cs="Times New Roman"/>
                <w:color w:val="000000"/>
                <w:sz w:val="20"/>
                <w:szCs w:val="20"/>
                <w:lang w:eastAsia="ru-RU"/>
              </w:rPr>
              <w:t xml:space="preserve">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86</w:t>
            </w:r>
          </w:p>
        </w:tc>
      </w:tr>
      <w:tr w:rsidR="008F744B" w:rsidRPr="008F744B" w:rsidTr="00CD510B">
        <w:trPr>
          <w:tblCellSpacing w:w="0" w:type="dxa"/>
        </w:trPr>
        <w:tc>
          <w:tcPr>
            <w:tcW w:w="330"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ind w:firstLine="212"/>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30.</w:t>
            </w:r>
          </w:p>
        </w:tc>
        <w:tc>
          <w:tcPr>
            <w:tcW w:w="4335" w:type="pct"/>
            <w:tcBorders>
              <w:top w:val="nil"/>
              <w:left w:val="single" w:sz="6" w:space="0" w:color="000000"/>
              <w:bottom w:val="single" w:sz="6" w:space="0" w:color="000000"/>
              <w:right w:val="nil"/>
            </w:tcBorders>
            <w:tcMar>
              <w:top w:w="0" w:type="dxa"/>
              <w:left w:w="57" w:type="dxa"/>
              <w:bottom w:w="57" w:type="dxa"/>
              <w:right w:w="0" w:type="dxa"/>
            </w:tcMar>
            <w:hideMark/>
          </w:tcPr>
          <w:p w:rsidR="008F744B" w:rsidRPr="008F744B" w:rsidRDefault="008F744B" w:rsidP="008F744B">
            <w:pPr>
              <w:spacing w:after="0" w:line="240" w:lineRule="auto"/>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Приложение № 2. </w:t>
            </w:r>
            <w:r w:rsidRPr="008F744B">
              <w:rPr>
                <w:rFonts w:ascii="Times New Roman" w:eastAsia="Times New Roman" w:hAnsi="Times New Roman" w:cs="Times New Roman"/>
                <w:color w:val="000000"/>
                <w:sz w:val="20"/>
                <w:szCs w:val="20"/>
                <w:lang w:eastAsia="ru-RU"/>
              </w:rPr>
              <w:t>Порядок оценки заявок на участие в открытом конкурсе,</w:t>
            </w:r>
            <w:r w:rsidRPr="008F744B">
              <w:rPr>
                <w:rFonts w:ascii="Times New Roman" w:eastAsia="Times New Roman" w:hAnsi="Times New Roman" w:cs="Times New Roman"/>
                <w:strike/>
                <w:color w:val="C9211E"/>
                <w:sz w:val="20"/>
                <w:szCs w:val="20"/>
                <w:lang w:eastAsia="ru-RU"/>
              </w:rPr>
              <w:t xml:space="preserve"> </w:t>
            </w:r>
            <w:r w:rsidRPr="008F744B">
              <w:rPr>
                <w:rFonts w:ascii="Times New Roman" w:eastAsia="Times New Roman" w:hAnsi="Times New Roman" w:cs="Times New Roman"/>
                <w:color w:val="000000"/>
                <w:sz w:val="20"/>
                <w:szCs w:val="20"/>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33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F744B" w:rsidRPr="008F744B" w:rsidRDefault="00CD510B" w:rsidP="00CD510B">
            <w:pPr>
              <w:spacing w:after="0" w:line="240" w:lineRule="auto"/>
              <w:ind w:left="-751"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89</w:t>
            </w:r>
          </w:p>
        </w:tc>
      </w:tr>
    </w:tbl>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pageBreakBefore/>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A"/>
          <w:sz w:val="20"/>
          <w:szCs w:val="20"/>
          <w:lang w:eastAsia="ru-RU"/>
        </w:rPr>
        <w:t>1. ОБЩИЕ ПОЛОЖЕНИЯ, ТЕРМИНЫ И ОПРЕДЕЛЕНИЯ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Настоящее Положение о закупках товаров, работ, услуг для нужд </w:t>
      </w:r>
      <w:r w:rsidR="001C20A5" w:rsidRPr="008F744B">
        <w:rPr>
          <w:rFonts w:ascii="Times New Roman" w:eastAsia="Times New Roman" w:hAnsi="Times New Roman" w:cs="Times New Roman"/>
          <w:bCs/>
          <w:color w:val="000000"/>
          <w:sz w:val="20"/>
          <w:szCs w:val="20"/>
          <w:lang w:eastAsia="ru-RU"/>
        </w:rPr>
        <w:t>муниципального автономного учреждения дополнительного образования «Ярковская детская музыкальная школа»</w:t>
      </w:r>
      <w:r w:rsidRPr="008F744B">
        <w:rPr>
          <w:rFonts w:ascii="Times New Roman" w:eastAsia="Times New Roman" w:hAnsi="Times New Roman" w:cs="Times New Roman"/>
          <w:color w:val="000000"/>
          <w:sz w:val="20"/>
          <w:szCs w:val="20"/>
          <w:lang w:eastAsia="ru-RU"/>
        </w:rPr>
        <w:t xml:space="preserve"> </w:t>
      </w:r>
      <w:r w:rsidRPr="008F744B">
        <w:rPr>
          <w:rFonts w:ascii="Times New Roman" w:eastAsia="Times New Roman" w:hAnsi="Times New Roman" w:cs="Times New Roman"/>
          <w:color w:val="00000A"/>
          <w:sz w:val="20"/>
          <w:szCs w:val="20"/>
          <w:lang w:eastAsia="ru-RU"/>
        </w:rPr>
        <w:t xml:space="preserve">(далее — настоящее Положение) разработано в соответствии с Типовым положением о закупках товаров, работ, услуг для </w:t>
      </w:r>
      <w:r w:rsidRPr="008F744B">
        <w:rPr>
          <w:rFonts w:ascii="Times New Roman" w:eastAsia="Times New Roman" w:hAnsi="Times New Roman" w:cs="Times New Roman"/>
          <w:color w:val="000000"/>
          <w:sz w:val="20"/>
          <w:szCs w:val="20"/>
          <w:lang w:eastAsia="ru-RU"/>
        </w:rPr>
        <w:t xml:space="preserve">государственных автономных и бюджетных учреждений Тюменской области, утвержденным распоряжением Управления государственных закупок Тюменской области от 12.12.2018 №003-р (далее — Типовое положение).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Применение Типового положения является обязательным при утверждении положения о закупке или внесении в него изменений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настоящем Положении в соответствии с частью 2.3. статьи 2 Федерального закона от 18.07.2011 N 223-ФЗ «О закупках товаров, работ, услуг отдельными видами юридических лиц» следующие разделы не подлежат изменению: 8-</w:t>
      </w:r>
      <w:r w:rsidRPr="00FF702E">
        <w:rPr>
          <w:rFonts w:ascii="Times New Roman" w:eastAsia="Times New Roman" w:hAnsi="Times New Roman" w:cs="Times New Roman"/>
          <w:color w:val="000000"/>
          <w:sz w:val="20"/>
          <w:szCs w:val="20"/>
          <w:lang w:eastAsia="ru-RU"/>
        </w:rPr>
        <w:t>25 (за исключением пункта 25.3.36), 27 (в</w:t>
      </w:r>
      <w:r w:rsidRPr="008F744B">
        <w:rPr>
          <w:rFonts w:ascii="Times New Roman" w:eastAsia="Times New Roman" w:hAnsi="Times New Roman" w:cs="Times New Roman"/>
          <w:color w:val="000000"/>
          <w:sz w:val="20"/>
          <w:szCs w:val="20"/>
          <w:lang w:eastAsia="ru-RU"/>
        </w:rPr>
        <w:t xml:space="preserve"> части срока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В настоящем Положении о закупках товаров, работ, услуг применены следующие термины:</w:t>
      </w:r>
    </w:p>
    <w:p w:rsidR="008F744B" w:rsidRPr="00FF702E" w:rsidRDefault="008F744B" w:rsidP="00FF702E">
      <w:pPr>
        <w:pStyle w:val="a7"/>
        <w:keepNext/>
        <w:spacing w:before="0" w:beforeAutospacing="0" w:after="0" w:line="240" w:lineRule="auto"/>
        <w:ind w:firstLine="709"/>
        <w:jc w:val="both"/>
        <w:rPr>
          <w:sz w:val="20"/>
          <w:szCs w:val="20"/>
        </w:rPr>
      </w:pPr>
      <w:r w:rsidRPr="00FF702E">
        <w:rPr>
          <w:b/>
          <w:bCs/>
          <w:sz w:val="20"/>
          <w:szCs w:val="20"/>
        </w:rPr>
        <w:t xml:space="preserve">Заказчик </w:t>
      </w:r>
      <w:r w:rsidRPr="00FF702E">
        <w:rPr>
          <w:sz w:val="20"/>
          <w:szCs w:val="20"/>
        </w:rPr>
        <w:t xml:space="preserve">- </w:t>
      </w:r>
      <w:r w:rsidR="00FF702E" w:rsidRPr="00FF702E">
        <w:rPr>
          <w:color w:val="000000"/>
          <w:sz w:val="20"/>
          <w:szCs w:val="20"/>
        </w:rPr>
        <w:t xml:space="preserve">Муниципальное автономное учреждение дополнительного образования «Ярковская детская музыкальная школа» </w:t>
      </w:r>
      <w:r w:rsidRPr="00FF702E">
        <w:rPr>
          <w:sz w:val="20"/>
          <w:szCs w:val="20"/>
        </w:rPr>
        <w:t>далее - заказчик), автономное учреждение, в интересах и за счет средств которого осуществляются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Уполномоченный заказчик (координатор закупки)</w:t>
      </w:r>
      <w:r w:rsidRPr="008F744B">
        <w:rPr>
          <w:rFonts w:ascii="Times New Roman" w:eastAsia="Times New Roman" w:hAnsi="Times New Roman" w:cs="Times New Roman"/>
          <w:color w:val="000000"/>
          <w:sz w:val="20"/>
          <w:szCs w:val="20"/>
          <w:lang w:eastAsia="ru-RU"/>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Специализированная организация</w:t>
      </w:r>
      <w:r w:rsidRPr="008F744B">
        <w:rPr>
          <w:rFonts w:ascii="Times New Roman" w:eastAsia="Times New Roman" w:hAnsi="Times New Roman" w:cs="Times New Roman"/>
          <w:color w:val="000000"/>
          <w:sz w:val="20"/>
          <w:szCs w:val="20"/>
          <w:lang w:eastAsia="ru-RU"/>
        </w:rPr>
        <w:t xml:space="preserve"> - юридическое лицо, привлекаемое заказчиком в соответствии с разделом 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Уполномоченный орган (организатор процедуры закупки)</w:t>
      </w:r>
      <w:r w:rsidRPr="008F744B">
        <w:rPr>
          <w:rFonts w:ascii="Times New Roman" w:eastAsia="Times New Roman" w:hAnsi="Times New Roman" w:cs="Times New Roman"/>
          <w:color w:val="000000"/>
          <w:sz w:val="20"/>
          <w:szCs w:val="20"/>
          <w:lang w:eastAsia="ru-RU"/>
        </w:rPr>
        <w:t xml:space="preserve"> –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Участник закупки</w:t>
      </w:r>
      <w:r w:rsidRPr="008F744B">
        <w:rPr>
          <w:rFonts w:ascii="Times New Roman" w:eastAsia="Times New Roman" w:hAnsi="Times New Roman" w:cs="Times New Roman"/>
          <w:color w:val="000000"/>
          <w:sz w:val="20"/>
          <w:szCs w:val="20"/>
          <w:lang w:eastAsia="ru-RU"/>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 xml:space="preserve">Комиссия по осуществлению конкурентных закупок (равно как закупочная комиссия, комиссия по закупкам) </w:t>
      </w:r>
      <w:r w:rsidRPr="008F744B">
        <w:rPr>
          <w:rFonts w:ascii="Times New Roman" w:eastAsia="Times New Roman" w:hAnsi="Times New Roman" w:cs="Times New Roman"/>
          <w:color w:val="000000"/>
          <w:sz w:val="20"/>
          <w:szCs w:val="20"/>
          <w:lang w:eastAsia="ru-RU"/>
        </w:rPr>
        <w:t xml:space="preserve">- коллегиальный орган, </w:t>
      </w:r>
      <w:r w:rsidRPr="008F744B">
        <w:rPr>
          <w:rFonts w:ascii="Times New Roman" w:eastAsia="Times New Roman" w:hAnsi="Times New Roman" w:cs="Times New Roman"/>
          <w:color w:val="000000"/>
          <w:spacing w:val="-10"/>
          <w:sz w:val="20"/>
          <w:szCs w:val="20"/>
          <w:lang w:eastAsia="ru-RU"/>
        </w:rPr>
        <w:t xml:space="preserve">сформированный заказчиком, уполномоченным органом (организатором закупки) для принятия решений в рамках конкурентной закупки в соответствии </w:t>
      </w:r>
      <w:r w:rsidRPr="008F744B">
        <w:rPr>
          <w:rFonts w:ascii="Times New Roman" w:eastAsia="Times New Roman" w:hAnsi="Times New Roman" w:cs="Times New Roman"/>
          <w:color w:val="000000"/>
          <w:sz w:val="20"/>
          <w:szCs w:val="20"/>
          <w:lang w:eastAsia="ru-RU"/>
        </w:rPr>
        <w:t>с настоящим Положением, с целью последующего заключения договора заказчиком по итогам проведения закупочной процедуры.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День</w:t>
      </w:r>
      <w:r w:rsidRPr="008F744B">
        <w:rPr>
          <w:rFonts w:ascii="Times New Roman" w:eastAsia="Times New Roman" w:hAnsi="Times New Roman" w:cs="Times New Roman"/>
          <w:color w:val="000000"/>
          <w:sz w:val="20"/>
          <w:szCs w:val="20"/>
          <w:lang w:eastAsia="ru-RU"/>
        </w:rPr>
        <w:t xml:space="preserve"> – календарный день, за исключением случаев, когда в настоящем Положении срок устанавливается в рабочих днях.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Извещение об осуществлении конкурентной закупки (равно извещение о закупке)</w:t>
      </w:r>
      <w:r w:rsidRPr="008F744B">
        <w:rPr>
          <w:rFonts w:ascii="Times New Roman" w:eastAsia="Times New Roman" w:hAnsi="Times New Roman" w:cs="Times New Roman"/>
          <w:color w:val="000000"/>
          <w:sz w:val="20"/>
          <w:szCs w:val="20"/>
          <w:lang w:eastAsia="ru-RU"/>
        </w:rPr>
        <w:t xml:space="preserve"> - 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Закупочная документация (равно документация о конкурентной закупке, равно документация о закупке)</w:t>
      </w:r>
      <w:r w:rsidRPr="008F744B">
        <w:rPr>
          <w:rFonts w:ascii="Times New Roman" w:eastAsia="Times New Roman" w:hAnsi="Times New Roman" w:cs="Times New Roman"/>
          <w:color w:val="000000"/>
          <w:sz w:val="20"/>
          <w:szCs w:val="20"/>
          <w:lang w:eastAsia="ru-RU"/>
        </w:rPr>
        <w:t xml:space="preserve"> -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правилах определения победителя, 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Предмет (объект) закупки</w:t>
      </w:r>
      <w:r w:rsidRPr="008F744B">
        <w:rPr>
          <w:rFonts w:ascii="Times New Roman" w:eastAsia="Times New Roman" w:hAnsi="Times New Roman" w:cs="Times New Roman"/>
          <w:color w:val="000000"/>
          <w:sz w:val="20"/>
          <w:szCs w:val="20"/>
          <w:lang w:eastAsia="ru-RU"/>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этом «предмет закупки» и «объект закупки» являются равнозначными терминами в настоящем Положении.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Закупочная деятельность</w:t>
      </w:r>
      <w:r w:rsidRPr="008F744B">
        <w:rPr>
          <w:rFonts w:ascii="Times New Roman" w:eastAsia="Times New Roman" w:hAnsi="Times New Roman" w:cs="Times New Roman"/>
          <w:color w:val="000000"/>
          <w:sz w:val="20"/>
          <w:szCs w:val="20"/>
          <w:lang w:eastAsia="ru-RU"/>
        </w:rPr>
        <w:t xml:space="preserve"> -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Процедура закупки (равно закупочная процедура, равно закупка)</w:t>
      </w:r>
      <w:r w:rsidRPr="008F744B">
        <w:rPr>
          <w:rFonts w:ascii="Times New Roman" w:eastAsia="Times New Roman" w:hAnsi="Times New Roman" w:cs="Times New Roman"/>
          <w:color w:val="000000"/>
          <w:sz w:val="20"/>
          <w:szCs w:val="20"/>
          <w:lang w:eastAsia="ru-RU"/>
        </w:rPr>
        <w:t xml:space="preserve"> –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Способы закупки</w:t>
      </w:r>
      <w:r w:rsidRPr="008F744B">
        <w:rPr>
          <w:rFonts w:ascii="Times New Roman" w:eastAsia="Times New Roman" w:hAnsi="Times New Roman" w:cs="Times New Roman"/>
          <w:color w:val="000000"/>
          <w:sz w:val="20"/>
          <w:szCs w:val="20"/>
          <w:lang w:eastAsia="ru-RU"/>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Совместная закупка</w:t>
      </w:r>
      <w:r w:rsidRPr="008F744B">
        <w:rPr>
          <w:rFonts w:ascii="Times New Roman" w:eastAsia="Times New Roman" w:hAnsi="Times New Roman" w:cs="Times New Roman"/>
          <w:color w:val="000000"/>
          <w:sz w:val="20"/>
          <w:szCs w:val="20"/>
          <w:lang w:eastAsia="ru-RU"/>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Победитель процедуры закупки</w:t>
      </w:r>
      <w:r w:rsidRPr="008F744B">
        <w:rPr>
          <w:rFonts w:ascii="Times New Roman" w:eastAsia="Times New Roman" w:hAnsi="Times New Roman" w:cs="Times New Roman"/>
          <w:color w:val="000000"/>
          <w:sz w:val="20"/>
          <w:szCs w:val="20"/>
          <w:lang w:eastAsia="ru-RU"/>
        </w:rPr>
        <w:t xml:space="preserve"> -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Процедура проведения конкурентной закупки в электронной форме</w:t>
      </w:r>
      <w:r w:rsidRPr="008F744B">
        <w:rPr>
          <w:rFonts w:ascii="Times New Roman" w:eastAsia="Times New Roman" w:hAnsi="Times New Roman" w:cs="Times New Roman"/>
          <w:color w:val="000000"/>
          <w:sz w:val="20"/>
          <w:szCs w:val="20"/>
          <w:lang w:eastAsia="ru-RU"/>
        </w:rPr>
        <w:t xml:space="preserve"> -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Электронная торговая площадка (равно электронная площадка)</w:t>
      </w:r>
      <w:r w:rsidRPr="008F744B">
        <w:rPr>
          <w:rFonts w:ascii="Times New Roman" w:eastAsia="Times New Roman" w:hAnsi="Times New Roman" w:cs="Times New Roman"/>
          <w:color w:val="000000"/>
          <w:sz w:val="20"/>
          <w:szCs w:val="20"/>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Оператор электронной торговой площадки</w:t>
      </w:r>
      <w:r w:rsidRPr="008F744B">
        <w:rPr>
          <w:rFonts w:ascii="Times New Roman" w:eastAsia="Times New Roman" w:hAnsi="Times New Roman" w:cs="Times New Roman"/>
          <w:color w:val="000000"/>
          <w:sz w:val="20"/>
          <w:szCs w:val="20"/>
          <w:lang w:eastAsia="ru-RU"/>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Электронный документ</w:t>
      </w:r>
      <w:r w:rsidRPr="008F744B">
        <w:rPr>
          <w:rFonts w:ascii="Times New Roman" w:eastAsia="Times New Roman" w:hAnsi="Times New Roman" w:cs="Times New Roman"/>
          <w:color w:val="000000"/>
          <w:sz w:val="20"/>
          <w:szCs w:val="20"/>
          <w:lang w:eastAsia="ru-RU"/>
        </w:rPr>
        <w:t xml:space="preserve"> - 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Заявка на участие в закупке</w:t>
      </w:r>
      <w:r w:rsidRPr="008F744B">
        <w:rPr>
          <w:rFonts w:ascii="Times New Roman" w:eastAsia="Times New Roman" w:hAnsi="Times New Roman" w:cs="Times New Roman"/>
          <w:color w:val="000000"/>
          <w:sz w:val="20"/>
          <w:szCs w:val="20"/>
          <w:lang w:eastAsia="ru-RU"/>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Лот</w:t>
      </w:r>
      <w:r w:rsidRPr="008F744B">
        <w:rPr>
          <w:rFonts w:ascii="Times New Roman" w:eastAsia="Times New Roman" w:hAnsi="Times New Roman" w:cs="Times New Roman"/>
          <w:color w:val="000000"/>
          <w:sz w:val="20"/>
          <w:szCs w:val="20"/>
          <w:lang w:eastAsia="ru-RU"/>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Единая информационная система в сфере закупок (далее ЕИС)</w:t>
      </w:r>
      <w:r w:rsidRPr="008F744B">
        <w:rPr>
          <w:rFonts w:ascii="Times New Roman" w:eastAsia="Times New Roman" w:hAnsi="Times New Roman" w:cs="Times New Roman"/>
          <w:color w:val="000000"/>
          <w:sz w:val="20"/>
          <w:szCs w:val="20"/>
          <w:lang w:eastAsia="ru-RU"/>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Эксперт (экспертная организация)</w:t>
      </w:r>
      <w:r w:rsidRPr="008F744B">
        <w:rPr>
          <w:rFonts w:ascii="Times New Roman" w:eastAsia="Times New Roman" w:hAnsi="Times New Roman" w:cs="Times New Roman"/>
          <w:color w:val="000000"/>
          <w:sz w:val="20"/>
          <w:szCs w:val="20"/>
          <w:lang w:eastAsia="ru-RU"/>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Информационная система Тюменской области «Мониторинг цен»</w:t>
      </w:r>
      <w:r w:rsidRPr="008F744B">
        <w:rPr>
          <w:rFonts w:ascii="Times New Roman" w:eastAsia="Times New Roman" w:hAnsi="Times New Roman" w:cs="Times New Roman"/>
          <w:color w:val="000000"/>
          <w:sz w:val="20"/>
          <w:szCs w:val="20"/>
          <w:lang w:eastAsia="ru-RU"/>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8F744B" w:rsidRPr="00FF702E" w:rsidRDefault="008F744B" w:rsidP="008F744B">
      <w:pPr>
        <w:spacing w:after="0" w:line="240" w:lineRule="auto"/>
        <w:ind w:firstLine="709"/>
        <w:jc w:val="both"/>
        <w:rPr>
          <w:rFonts w:ascii="Times New Roman" w:eastAsia="Times New Roman" w:hAnsi="Times New Roman" w:cs="Times New Roman"/>
          <w:sz w:val="20"/>
          <w:szCs w:val="20"/>
          <w:lang w:eastAsia="ru-RU"/>
        </w:rPr>
      </w:pPr>
      <w:r w:rsidRPr="00FF702E">
        <w:rPr>
          <w:rFonts w:ascii="Times New Roman" w:eastAsia="Times New Roman" w:hAnsi="Times New Roman" w:cs="Times New Roman"/>
          <w:b/>
          <w:bCs/>
          <w:sz w:val="20"/>
          <w:szCs w:val="20"/>
          <w:lang w:eastAsia="ru-RU"/>
        </w:rPr>
        <w:t>Региональная (муниципальная) информационная система (РМИС) в сфере закупок товаров, работ, услуг для обеспечения государственных и муниципальных нужд Тюменской области</w:t>
      </w:r>
      <w:r w:rsidRPr="00FF702E">
        <w:rPr>
          <w:rFonts w:ascii="Times New Roman" w:eastAsia="Times New Roman" w:hAnsi="Times New Roman" w:cs="Times New Roman"/>
          <w:sz w:val="20"/>
          <w:szCs w:val="20"/>
          <w:lang w:eastAsia="ru-RU"/>
        </w:rPr>
        <w:t xml:space="preserve"> - 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 ПРЕДМЕТ И ЦЕЛИ РЕГУЛИРОВАНИЯ.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 Положение регулирует отношения, связанные с осуществлением закупок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2.4.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 Целями осуществления закупок являются: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эффективное использование денежных средств;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обеспечение гласности и прозрачности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 предотвращение коррупции и других злоупотреблений.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2.6. При закупке товаров, работ, услуг заказчик руководствуется следующими принципами: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информационная открытость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равноправие, справедливость, отсутствие дискриминации и необоснованных ограничений конкуренции по отношению к участникам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отсутствие ограничения допуска к участию в закупке путем установления неизмеряемых требований к участникам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 В целях информационного сопровождения закупочной деятельности при осуществлении закупок, регулируемых настоящим Положением, заказчик использует Региональную (муниципальную) информационную систему (РМИС), интегрированную с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2.8. В случае передачи заказчиком своих полномочий (части своих полномочий) по определению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заказчика осуществляется посредством Региональной (муниципальной) информационной системы (РМИС)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rPr>
          <w:rFonts w:ascii="Times New Roman" w:eastAsia="Times New Roman" w:hAnsi="Times New Roman" w:cs="Times New Roman"/>
          <w:color w:val="00000A"/>
          <w:sz w:val="20"/>
          <w:szCs w:val="20"/>
          <w:lang w:eastAsia="ru-RU"/>
        </w:rPr>
      </w:pPr>
      <w:bookmarkStart w:id="0" w:name="__DdeLink__11158_1692205546"/>
      <w:bookmarkEnd w:id="0"/>
      <w:r w:rsidRPr="008F744B">
        <w:rPr>
          <w:rFonts w:ascii="Times New Roman" w:eastAsia="Times New Roman" w:hAnsi="Times New Roman" w:cs="Times New Roman"/>
          <w:b/>
          <w:bCs/>
          <w:color w:val="000000"/>
          <w:sz w:val="20"/>
          <w:szCs w:val="20"/>
          <w:lang w:eastAsia="ru-RU"/>
        </w:rPr>
        <w:t>3. ПРИОРИТЕТ, ВКЛЮЧАЯ МИНИМАЛЬНУЮ ДОЛЮ ЗАКУПОК, ТОВАРОВ РОССИЙСКОГО ПРОИСХОЖДЕНИЯ, РАБОТ, УСЛУГ, ВЫПОЛНЯЕМЫХ, ОКАЗЫВАЕМЫХ РОССИЙСКИМИ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сведения о начальной (максимальной) цене единицы каждого товара, работы, услуги, являющихся предметом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3.6. Приоритет не предоставляется в случаях, если: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закупка признана несостоявшейся и договор заключается с единственным участником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3.7. М</w:t>
      </w:r>
      <w:r w:rsidRPr="008F744B">
        <w:rPr>
          <w:rFonts w:ascii="Times New Roman" w:eastAsia="Times New Roman" w:hAnsi="Times New Roman" w:cs="Times New Roman"/>
          <w:color w:val="00000A"/>
          <w:sz w:val="20"/>
          <w:szCs w:val="20"/>
          <w:lang w:eastAsia="ru-RU"/>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3.7.1. Товаром российского происхождения признается товар, включенный: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в реестр промышленной продукции, произведенной на те</w:t>
      </w:r>
      <w:r w:rsidRPr="008F744B">
        <w:rPr>
          <w:rFonts w:ascii="Times New Roman" w:eastAsia="Times New Roman" w:hAnsi="Times New Roman" w:cs="Times New Roman"/>
          <w:color w:val="000000"/>
          <w:sz w:val="20"/>
          <w:szCs w:val="20"/>
          <w:lang w:eastAsia="ru-RU"/>
        </w:rPr>
        <w:t>рритории Российской Федерации, предусмотренный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r w:rsidRPr="008F744B">
        <w:rPr>
          <w:rFonts w:ascii="Times New Roman" w:eastAsia="Times New Roman" w:hAnsi="Times New Roman" w:cs="Times New Roman"/>
          <w:b/>
          <w:bCs/>
          <w:color w:val="000000"/>
          <w:kern w:val="36"/>
          <w:sz w:val="20"/>
          <w:szCs w:val="20"/>
          <w:lang w:eastAsia="ru-RU"/>
        </w:rPr>
        <w:t>4. ИНФОРМАЦИОННОЕ ОБЕСПЕЧЕНИЕ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4.1. Положение и вносимые в него изменения подлежат обязательному размещению в ЕИС в течение 15 (пятнадцати) дней с даты утверждения или с даты утверждения внесенных в него изменений.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4.8. Размещение заказчиком в ЕИС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4.9. Заказчик не позднее 10-го числа месяца, следующего за отчетным месяцем, размещает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не размещает в ЕИС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F702E" w:rsidRDefault="008F744B" w:rsidP="008F744B">
      <w:pPr>
        <w:spacing w:after="0" w:line="240" w:lineRule="auto"/>
        <w:ind w:firstLine="709"/>
        <w:jc w:val="both"/>
        <w:rPr>
          <w:rFonts w:ascii="Times New Roman" w:eastAsia="Times New Roman" w:hAnsi="Times New Roman" w:cs="Times New Roman"/>
          <w:color w:val="000000"/>
          <w:sz w:val="20"/>
          <w:szCs w:val="20"/>
          <w:shd w:val="clear" w:color="auto" w:fill="FF4000"/>
          <w:lang w:eastAsia="ru-RU"/>
        </w:rPr>
      </w:pPr>
      <w:r w:rsidRPr="008F744B">
        <w:rPr>
          <w:rFonts w:ascii="Times New Roman" w:eastAsia="Times New Roman" w:hAnsi="Times New Roman" w:cs="Times New Roman"/>
          <w:color w:val="000000"/>
          <w:sz w:val="20"/>
          <w:szCs w:val="20"/>
          <w:lang w:eastAsia="ru-RU"/>
        </w:rPr>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5. КОМИССИЯ ПО ОСУЩЕСТВЛЕНИЮ КОНКУРЕНТНЫХ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Заказчик создает 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5 человек.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проведения закупок 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5.5. Члены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принимают решения о допуске или отказе в допуске к участию в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подписывают все протоколы в ходе проведения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предлагают заказчику заключить договор по результатам закупки или принимают иное решение;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осуществляют иные функции в соответствии с требованиями Федерального закона № 223-ФЗ и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Секретарь комиссии по закупкам является членом комиссии по закупкам с правом голоса в соответствии с пунктом 5.9.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5.10. При осуществлении функций, возложенных на комиссию по закупкам, членам комиссии запрещается: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участвовать в переговорах с участниками закупки в период проведения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создавать преимущественные условия участия в закупке товаров, работ, услуг участникам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принимать решения путем проведения заочного голосования, а также делегировать свои полномочия иным лицам;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отказаться от голосования;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5.11. Комиссия по закупкам вправе: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в случае необходимости привлекать к своей работе экспертов.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5.14. При осуществлении закупок, в том числе совместных закупок для </w:t>
      </w:r>
      <w:r w:rsidRPr="00FF702E">
        <w:rPr>
          <w:rFonts w:ascii="Times New Roman" w:eastAsia="Times New Roman" w:hAnsi="Times New Roman" w:cs="Times New Roman"/>
          <w:color w:val="000000"/>
          <w:sz w:val="20"/>
          <w:szCs w:val="20"/>
          <w:lang w:eastAsia="ru-RU"/>
        </w:rPr>
        <w:t xml:space="preserve">нужд </w:t>
      </w:r>
      <w:r w:rsidR="00FF702E" w:rsidRPr="00FF702E">
        <w:rPr>
          <w:rFonts w:ascii="Times New Roman" w:eastAsia="Times New Roman" w:hAnsi="Times New Roman" w:cs="Times New Roman"/>
          <w:color w:val="000000"/>
          <w:sz w:val="20"/>
          <w:szCs w:val="20"/>
          <w:lang w:eastAsia="ru-RU"/>
        </w:rPr>
        <w:t xml:space="preserve">автономных учреждений, </w:t>
      </w:r>
      <w:r w:rsidRPr="00FF702E">
        <w:rPr>
          <w:rFonts w:ascii="Times New Roman" w:eastAsia="Times New Roman" w:hAnsi="Times New Roman" w:cs="Times New Roman"/>
          <w:color w:val="000000"/>
          <w:sz w:val="20"/>
          <w:szCs w:val="20"/>
          <w:lang w:eastAsia="ru-RU"/>
        </w:rPr>
        <w:t>порядок работы комиссии по закупкам регулируется Порядком взаимодействия (соглашением</w:t>
      </w:r>
      <w:r w:rsidRPr="008F744B">
        <w:rPr>
          <w:rFonts w:ascii="Times New Roman" w:eastAsia="Times New Roman" w:hAnsi="Times New Roman" w:cs="Times New Roman"/>
          <w:color w:val="000000"/>
          <w:sz w:val="20"/>
          <w:szCs w:val="20"/>
          <w:lang w:eastAsia="ru-RU"/>
        </w:rPr>
        <w:t>) заказчиков и Уполномоченного органа. Заказчик вправе проводить совместные закупки способами, указанными в разделе 13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5.15. Изменение состава комиссии по закупкам также оформляется распорядительными документами и допускается в случаях: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прекращения полномочий лица, являющегося членом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невозможности исполнения членом комиссии по закупкам своих обязанностей;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длительного отсутствия члена комиссии по закупкам (командировка, отпуск, временная нетрудоспособность и т.п.).</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6. УПОЛНОМОЧЕННЫЙ ОРГАН</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6.2. Уполномоченный орган осуществляет функции заказчика по 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Уполномоченный орган при проведении совместных закупок заказчиками выступает организатором совместной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7. СПЕЦИАЛИЗИРОВАННАЯ ОРГАНИЗАЦИЯ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7.2. Выбор специализированной организации осуществляется заказчиком путем закупки услуги в соответствии с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F702E">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8. ПЛАНИРОВАНИЕ ЗАКУПОК. ПОЛНОМОЧИЯ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 План закупки товаров, работ, услуг формируется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 а также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Сроки и порядок подготовки плана закупок определяются Учреждением самостоятельно с учетом требований, установленных Правительством Российской Федерации и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8.3. Планирование закупок осуществляется исходя из оценки потребностей заказчика в товарах, работах, услугах.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8.4. План закупок утверждается директором учреждения.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8.5. Заказчик вправе не включать в план закупок и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8.6. Внесение изменений в план закупки утверждается руководителем заказчика.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Внесение изменений в план закупки, размещенный в ЕИС, осуществляется не позднее дня размещения в ЕИС извещения об осуществлении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8.7. План закупки является основанием для действий Учреждения по осуществлению закупки товаров, работ, услуг в соответствии с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 xml:space="preserve">Размещение плана закупки, информации о внесении в него изменений в </w:t>
      </w:r>
      <w:r w:rsidRPr="008F744B">
        <w:rPr>
          <w:rFonts w:ascii="Times New Roman" w:eastAsia="Times New Roman" w:hAnsi="Times New Roman" w:cs="Times New Roman"/>
          <w:color w:val="00000A"/>
          <w:sz w:val="20"/>
          <w:szCs w:val="20"/>
          <w:shd w:val="clear" w:color="auto" w:fill="FFFFFF"/>
          <w:lang w:eastAsia="ru-RU"/>
        </w:rPr>
        <w:t>ЕИС</w:t>
      </w:r>
      <w:r w:rsidRPr="008F744B">
        <w:rPr>
          <w:rFonts w:ascii="Times New Roman" w:eastAsia="Times New Roman" w:hAnsi="Times New Roman" w:cs="Times New Roman"/>
          <w:color w:val="000000"/>
          <w:sz w:val="20"/>
          <w:szCs w:val="20"/>
          <w:shd w:val="clear" w:color="auto" w:fill="FFFFFF"/>
          <w:lang w:eastAsia="ru-RU"/>
        </w:rPr>
        <w:t xml:space="preserve"> осуществляется в течение 10 (десяти) календарных дней с даты утверждения плана или внесения в него изменений.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 w:name="_GoBack1"/>
      <w:bookmarkEnd w:id="1"/>
      <w:r w:rsidRPr="008F744B">
        <w:rPr>
          <w:rFonts w:ascii="Times New Roman" w:eastAsia="Times New Roman" w:hAnsi="Times New Roman" w:cs="Times New Roman"/>
          <w:color w:val="000000"/>
          <w:sz w:val="20"/>
          <w:szCs w:val="20"/>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формирует потребности в товаре, работе, услуге;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проводит обоснование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определяет предмет закупки и способ ее проведения;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разрабатывает формы документов, применяемых при закупках;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готовит разъяснения положений документации о закупке и внесение в нее изменений при необходимости;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заключает договор по итогам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контролирует исполнение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осуществляет иные действия, прямо предусмотренные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8.15. Корректировка плана закупки может осуществляться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д) </w:t>
      </w:r>
      <w:r w:rsidRPr="008F744B">
        <w:rPr>
          <w:rFonts w:ascii="Times New Roman" w:eastAsia="Times New Roman" w:hAnsi="Times New Roman" w:cs="Times New Roman"/>
          <w:color w:val="00000A"/>
          <w:sz w:val="20"/>
          <w:szCs w:val="20"/>
          <w:lang w:eastAsia="ru-RU"/>
        </w:rPr>
        <w:t>изменение до начала закупки срока исполнения договора, порядка оплаты или размера аванса;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е) изменение даты начала закупки и (или) способа закупки, отмена заказчиком закупки, предусмотренной планом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ж) образовавшаяся экономия по результатам проведенных конкурентных процедур;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w:t>
      </w:r>
      <w:r w:rsidRPr="008F744B">
        <w:rPr>
          <w:rFonts w:ascii="Times New Roman" w:eastAsia="Times New Roman" w:hAnsi="Times New Roman" w:cs="Times New Roman"/>
          <w:color w:val="00000A"/>
          <w:sz w:val="20"/>
          <w:szCs w:val="20"/>
          <w:lang w:eastAsia="ru-RU"/>
        </w:rPr>
        <w:t xml:space="preserve"> возникновение обстоятельств, предвидеть которые на дату утверждения плана закупок было невозможно.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960C7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9. ПОРЯДОК ФОРМИРОВАНИЯ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25.3.2, 25.3.5, 25.3.6, 25.3.11, 25.3.15, 25.3.17, 25.3.19, 25.3.26 раздела 25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2" w:name="Par316"/>
      <w:bookmarkEnd w:id="2"/>
      <w:r w:rsidRPr="008F744B">
        <w:rPr>
          <w:rFonts w:ascii="Times New Roman" w:eastAsia="Times New Roman" w:hAnsi="Times New Roman" w:cs="Times New Roman"/>
          <w:color w:val="000000"/>
          <w:sz w:val="20"/>
          <w:szCs w:val="20"/>
          <w:lang w:eastAsia="ru-RU"/>
        </w:rPr>
        <w:t>1) метод сопоставимых рыночных цен (анализа рынка);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тарифный метод;</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3" w:name="Par319"/>
      <w:bookmarkEnd w:id="3"/>
      <w:r w:rsidRPr="008F744B">
        <w:rPr>
          <w:rFonts w:ascii="Times New Roman" w:eastAsia="Times New Roman" w:hAnsi="Times New Roman" w:cs="Times New Roman"/>
          <w:color w:val="000000"/>
          <w:sz w:val="20"/>
          <w:szCs w:val="20"/>
          <w:lang w:eastAsia="ru-RU"/>
        </w:rPr>
        <w:t>3) проектно-сметный и (или) сметный метод;</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затратный метод;</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иные методы.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9.3.</w:t>
      </w:r>
      <w:r w:rsidRPr="008F744B">
        <w:rPr>
          <w:rFonts w:ascii="Times New Roman" w:eastAsia="Times New Roman" w:hAnsi="Times New Roman" w:cs="Times New Roman"/>
          <w:color w:val="00000A"/>
          <w:sz w:val="20"/>
          <w:szCs w:val="20"/>
          <w:lang w:eastAsia="ru-RU"/>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(периоды) поставки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условия поставки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и условия оплаты поставок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размер обеспечения исполнения обязательств по договору;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и объем гарантий качества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9.6. При осуществлении закупки неконкурентным способом (закупка у единственного поставщика),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8F744B">
        <w:rPr>
          <w:rFonts w:ascii="Times New Roman" w:eastAsia="Times New Roman" w:hAnsi="Times New Roman" w:cs="Times New Roman"/>
          <w:color w:val="000000"/>
          <w:sz w:val="20"/>
          <w:szCs w:val="20"/>
          <w:u w:val="single"/>
          <w:lang w:eastAsia="ru-RU"/>
        </w:rPr>
        <w:t>наименьшее значение</w:t>
      </w:r>
      <w:r w:rsidRPr="008F744B">
        <w:rPr>
          <w:rFonts w:ascii="Times New Roman" w:eastAsia="Times New Roman" w:hAnsi="Times New Roman" w:cs="Times New Roman"/>
          <w:color w:val="000000"/>
          <w:sz w:val="20"/>
          <w:szCs w:val="20"/>
          <w:lang w:eastAsia="ru-RU"/>
        </w:rPr>
        <w:t xml:space="preserve"> цены полученных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метод(ы) формирования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подробный расчет начальной (максимальной) цены договора, если заказчик осуществляет расчет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иные реквизиты источников информации, на основании которых установлена начальная (максимальная) цена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информация о котировках на российских биржах и иностранных биржах;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информация о котировках на электронных площадках;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данные государственной статистической отчетности о ценах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 информация, размещенная в свободном доступе, в частности, опубликованная в печати, размещенная на сайтах в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9.13. Метод сопоставимых рыночных цен (анализа рынка) является приоритетным для определения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4" w:name="Par332"/>
      <w:bookmarkEnd w:id="4"/>
      <w:r w:rsidRPr="008F744B">
        <w:rPr>
          <w:rFonts w:ascii="Times New Roman" w:eastAsia="Times New Roman" w:hAnsi="Times New Roman" w:cs="Times New Roman"/>
          <w:color w:val="000000"/>
          <w:sz w:val="20"/>
          <w:szCs w:val="20"/>
          <w:lang w:eastAsia="ru-RU"/>
        </w:rPr>
        <w:t>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В этом случае в обоснование начальной (максимальной) цены договора, заказчик включает обоснование невозможности применения методов, указанных </w:t>
      </w:r>
      <w:r w:rsidRPr="008F744B">
        <w:rPr>
          <w:rFonts w:ascii="Times New Roman" w:eastAsia="Times New Roman" w:hAnsi="Times New Roman" w:cs="Times New Roman"/>
          <w:color w:val="000000"/>
          <w:sz w:val="20"/>
          <w:szCs w:val="20"/>
          <w:lang w:eastAsia="ru-RU"/>
        </w:rPr>
        <w:t>в пунктах 9.3 – 9.12. настоящего Положения</w:t>
      </w:r>
      <w:r w:rsidRPr="008F744B">
        <w:rPr>
          <w:rFonts w:ascii="Times New Roman" w:eastAsia="Times New Roman" w:hAnsi="Times New Roman" w:cs="Times New Roman"/>
          <w:color w:val="00000A"/>
          <w:sz w:val="20"/>
          <w:szCs w:val="20"/>
          <w:lang w:eastAsia="ru-RU"/>
        </w:rPr>
        <w:t>.</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9.23. Формирование начальной максимальной цены договора оформляется в соответствии с пунктом 9.7. настоящего Положения.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960C7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10. ПРАВИЛА ОПИСАНИЯ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10.1. При описании в документации о конкурентной закупке предмета закупки заказчик должен руководствоваться следующими правилами: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закупок товаров, необходимых для исполнения государственного или муниципального контракта;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960C7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11.3.1. Если в документации или извещении о закупке, которой могут быт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принятия заказчиком решения об отказе от проведения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получения заказчиком от участника уведомления об отзыве заявки участника закупки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размещения в ЕИС подписанного протокола рассмотрения заявок (предложений) участников закупок (об определении участников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участнику закупки, подавшему заявку после окончания срока подачи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участнику закупки, не допущенному к участию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размещения в ЕИС подписанного протокола по итогам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11.4.1. Денежные средства, внесенные в качестве обеспечения заявки на участие в 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11.5. Возврат участнику конкурентной закупки обеспечения заявки на участие в закупке не производится в следующих случаях: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уклонение или отказ участника закупки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не может превышать 5 (пять) процентов начальной (максимальной) цены договора (цены лота), если договором не предусмотрена выплата аванса;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устанавливается в размере аванса, если договором предусмотрена выплата аванса.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Такое обеспечение может предоставляться участником закупки, которой могут быт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настоящим Положением, такой участник считается уклонившимся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Размер обеспечения гарантийных обязательств не может превышать десять процентов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обязательства принципала, надлежащее исполнение которых обеспечивается банковской гарантией;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срок действия банковской гарантии с учетом требований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11.12. В случае, предусмотренном извещением об осуществлении закупки,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11.13. Заказчик рассматривает поступившую банковскую гарантию в срок, не превышающий 5 (пяти) календарных дней со дня ее поступления.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11.15. Основанием для отказа в принятии банковской гарантии заказчиком является: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несоответствие банковской гарантии условиям, указанным в пунктах 11.11. и 11.12.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поставщиком (подрядчиком, исполнителем).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 вследствие перехода прав на денежные средства к заказчику.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11.20. Размер обеспечения гарантийных обязательств должен составлять не более 10 (десяти) процентов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960C77">
      <w:pPr>
        <w:spacing w:after="0" w:line="240" w:lineRule="auto"/>
        <w:ind w:firstLine="709"/>
        <w:jc w:val="center"/>
        <w:rPr>
          <w:rFonts w:ascii="Times New Roman" w:eastAsia="Times New Roman" w:hAnsi="Times New Roman" w:cs="Times New Roman"/>
          <w:color w:val="00000A"/>
          <w:sz w:val="20"/>
          <w:szCs w:val="20"/>
          <w:lang w:eastAsia="ru-RU"/>
        </w:rPr>
      </w:pPr>
      <w:bookmarkStart w:id="5" w:name="__DdeLink__11365_2619684663"/>
      <w:bookmarkEnd w:id="5"/>
      <w:r w:rsidRPr="008F744B">
        <w:rPr>
          <w:rFonts w:ascii="Times New Roman" w:eastAsia="Times New Roman" w:hAnsi="Times New Roman" w:cs="Times New Roman"/>
          <w:b/>
          <w:bCs/>
          <w:color w:val="000000"/>
          <w:sz w:val="20"/>
          <w:szCs w:val="20"/>
          <w:lang w:eastAsia="ru-RU"/>
        </w:rPr>
        <w:t>12. ЕДИНЫЕ ТРЕБОВАНИЯ, ПРЕДЪЯВЛЯЕМЫЕ К УЧАСТНИКАМ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 соответствие </w:t>
      </w:r>
      <w:hyperlink r:id="rId8" w:history="1">
        <w:r w:rsidRPr="008F744B">
          <w:rPr>
            <w:rFonts w:ascii="Times New Roman" w:eastAsia="Times New Roman" w:hAnsi="Times New Roman" w:cs="Times New Roman"/>
            <w:color w:val="0563C1"/>
            <w:sz w:val="20"/>
            <w:szCs w:val="20"/>
            <w:u w:val="single"/>
            <w:lang w:eastAsia="ru-RU"/>
          </w:rPr>
          <w:t>требованиям</w:t>
        </w:r>
      </w:hyperlink>
      <w:r w:rsidRPr="008F744B">
        <w:rPr>
          <w:rFonts w:ascii="Times New Roman" w:eastAsia="Times New Roman" w:hAnsi="Times New Roman" w:cs="Times New Roman"/>
          <w:color w:val="000000"/>
          <w:sz w:val="20"/>
          <w:szCs w:val="20"/>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3) неприостановление деятельности участника закупки в порядке, установленном </w:t>
      </w:r>
      <w:hyperlink r:id="rId9" w:history="1">
        <w:r w:rsidRPr="008F744B">
          <w:rPr>
            <w:rFonts w:ascii="Times New Roman" w:eastAsia="Times New Roman" w:hAnsi="Times New Roman" w:cs="Times New Roman"/>
            <w:color w:val="0563C1"/>
            <w:sz w:val="20"/>
            <w:szCs w:val="20"/>
            <w:u w:val="single"/>
            <w:lang w:eastAsia="ru-RU"/>
          </w:rPr>
          <w:t>Кодексом</w:t>
        </w:r>
      </w:hyperlink>
      <w:r w:rsidRPr="008F744B">
        <w:rPr>
          <w:rFonts w:ascii="Times New Roman" w:eastAsia="Times New Roman" w:hAnsi="Times New Roman" w:cs="Times New Roman"/>
          <w:color w:val="000000"/>
          <w:sz w:val="20"/>
          <w:szCs w:val="20"/>
          <w:lang w:eastAsia="ru-RU"/>
        </w:rPr>
        <w:t xml:space="preserve"> Российской Федерации об административных правонарушениях, на дату подачи заявки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F744B">
          <w:rPr>
            <w:rFonts w:ascii="Times New Roman" w:eastAsia="Times New Roman" w:hAnsi="Times New Roman" w:cs="Times New Roman"/>
            <w:color w:val="0563C1"/>
            <w:sz w:val="20"/>
            <w:szCs w:val="20"/>
            <w:u w:val="single"/>
            <w:lang w:eastAsia="ru-RU"/>
          </w:rPr>
          <w:t>законодательством</w:t>
        </w:r>
      </w:hyperlink>
      <w:r w:rsidRPr="008F744B">
        <w:rPr>
          <w:rFonts w:ascii="Times New Roman" w:eastAsia="Times New Roman" w:hAnsi="Times New Roman" w:cs="Times New Roman"/>
          <w:color w:val="000000"/>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8F744B">
          <w:rPr>
            <w:rFonts w:ascii="Times New Roman" w:eastAsia="Times New Roman" w:hAnsi="Times New Roman" w:cs="Times New Roman"/>
            <w:color w:val="0563C1"/>
            <w:sz w:val="20"/>
            <w:szCs w:val="20"/>
            <w:u w:val="single"/>
            <w:lang w:eastAsia="ru-RU"/>
          </w:rPr>
          <w:t>законодательством</w:t>
        </w:r>
      </w:hyperlink>
      <w:r w:rsidRPr="008F744B">
        <w:rPr>
          <w:rFonts w:ascii="Times New Roman" w:eastAsia="Times New Roman" w:hAnsi="Times New Roman" w:cs="Times New Roman"/>
          <w:color w:val="000000"/>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8F744B">
          <w:rPr>
            <w:rFonts w:ascii="Times New Roman" w:eastAsia="Times New Roman" w:hAnsi="Times New Roman" w:cs="Times New Roman"/>
            <w:color w:val="0563C1"/>
            <w:sz w:val="20"/>
            <w:szCs w:val="20"/>
            <w:u w:val="single"/>
            <w:lang w:eastAsia="ru-RU"/>
          </w:rPr>
          <w:t>статьями 289</w:t>
        </w:r>
      </w:hyperlink>
      <w:r w:rsidRPr="008F744B">
        <w:rPr>
          <w:rFonts w:ascii="Times New Roman" w:eastAsia="Times New Roman" w:hAnsi="Times New Roman" w:cs="Times New Roman"/>
          <w:color w:val="000000"/>
          <w:sz w:val="20"/>
          <w:szCs w:val="20"/>
          <w:lang w:eastAsia="ru-RU"/>
        </w:rPr>
        <w:t xml:space="preserve">, </w:t>
      </w:r>
      <w:hyperlink r:id="rId13" w:history="1">
        <w:r w:rsidRPr="008F744B">
          <w:rPr>
            <w:rFonts w:ascii="Times New Roman" w:eastAsia="Times New Roman" w:hAnsi="Times New Roman" w:cs="Times New Roman"/>
            <w:color w:val="0563C1"/>
            <w:sz w:val="20"/>
            <w:szCs w:val="20"/>
            <w:u w:val="single"/>
            <w:lang w:eastAsia="ru-RU"/>
          </w:rPr>
          <w:t>290</w:t>
        </w:r>
      </w:hyperlink>
      <w:r w:rsidRPr="008F744B">
        <w:rPr>
          <w:rFonts w:ascii="Times New Roman" w:eastAsia="Times New Roman" w:hAnsi="Times New Roman" w:cs="Times New Roman"/>
          <w:color w:val="000000"/>
          <w:sz w:val="20"/>
          <w:szCs w:val="20"/>
          <w:lang w:eastAsia="ru-RU"/>
        </w:rPr>
        <w:t xml:space="preserve">, </w:t>
      </w:r>
      <w:hyperlink r:id="rId14" w:history="1">
        <w:r w:rsidRPr="008F744B">
          <w:rPr>
            <w:rFonts w:ascii="Times New Roman" w:eastAsia="Times New Roman" w:hAnsi="Times New Roman" w:cs="Times New Roman"/>
            <w:color w:val="0563C1"/>
            <w:sz w:val="20"/>
            <w:szCs w:val="20"/>
            <w:u w:val="single"/>
            <w:lang w:eastAsia="ru-RU"/>
          </w:rPr>
          <w:t>291</w:t>
        </w:r>
      </w:hyperlink>
      <w:r w:rsidRPr="008F744B">
        <w:rPr>
          <w:rFonts w:ascii="Times New Roman" w:eastAsia="Times New Roman" w:hAnsi="Times New Roman" w:cs="Times New Roman"/>
          <w:color w:val="000000"/>
          <w:sz w:val="20"/>
          <w:szCs w:val="20"/>
          <w:lang w:eastAsia="ru-RU"/>
        </w:rPr>
        <w:t xml:space="preserve">, </w:t>
      </w:r>
      <w:hyperlink r:id="rId15" w:history="1">
        <w:r w:rsidRPr="008F744B">
          <w:rPr>
            <w:rFonts w:ascii="Times New Roman" w:eastAsia="Times New Roman" w:hAnsi="Times New Roman" w:cs="Times New Roman"/>
            <w:color w:val="0563C1"/>
            <w:sz w:val="20"/>
            <w:szCs w:val="20"/>
            <w:u w:val="single"/>
            <w:lang w:eastAsia="ru-RU"/>
          </w:rPr>
          <w:t>291.1</w:t>
        </w:r>
      </w:hyperlink>
      <w:r w:rsidRPr="008F744B">
        <w:rPr>
          <w:rFonts w:ascii="Times New Roman" w:eastAsia="Times New Roman" w:hAnsi="Times New Roman" w:cs="Times New Roman"/>
          <w:color w:val="000000"/>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8F744B">
          <w:rPr>
            <w:rFonts w:ascii="Times New Roman" w:eastAsia="Times New Roman" w:hAnsi="Times New Roman" w:cs="Times New Roman"/>
            <w:color w:val="0563C1"/>
            <w:sz w:val="20"/>
            <w:szCs w:val="20"/>
            <w:u w:val="single"/>
            <w:lang w:eastAsia="ru-RU"/>
          </w:rPr>
          <w:t>статьей 19.28</w:t>
        </w:r>
      </w:hyperlink>
      <w:r w:rsidRPr="008F744B">
        <w:rPr>
          <w:rFonts w:ascii="Times New Roman" w:eastAsia="Times New Roman" w:hAnsi="Times New Roman" w:cs="Times New Roman"/>
          <w:color w:val="000000"/>
          <w:sz w:val="20"/>
          <w:szCs w:val="20"/>
          <w:lang w:eastAsia="ru-RU"/>
        </w:rPr>
        <w:t xml:space="preserve"> Кодекса Российской Федерации об административных правонарушениях;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участник закупки не является офшорной компанией;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12.2. Заказчик вправе установить в закупочной документации требование об:</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hyperlink r:id="rId17" w:tgtFrame="_top" w:history="1">
        <w:r w:rsidRPr="008F744B">
          <w:rPr>
            <w:rFonts w:ascii="Times New Roman" w:eastAsia="Times New Roman" w:hAnsi="Times New Roman" w:cs="Times New Roman"/>
            <w:color w:val="0563C1"/>
            <w:sz w:val="20"/>
            <w:szCs w:val="20"/>
            <w:u w:val="single"/>
            <w:lang w:eastAsia="ru-RU"/>
          </w:rPr>
          <w:t>законом</w:t>
        </w:r>
      </w:hyperlink>
      <w:r w:rsidRPr="008F744B">
        <w:rPr>
          <w:rFonts w:ascii="Times New Roman" w:eastAsia="Times New Roman" w:hAnsi="Times New Roman" w:cs="Times New Roman"/>
          <w:color w:val="000000"/>
          <w:sz w:val="20"/>
          <w:szCs w:val="20"/>
          <w:lang w:eastAsia="ru-RU"/>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отсутствии аффилированности между участником закупки и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Комиссия по закупкам вправе проверять соответствие участников закупок требованиям, указанным в подпунктах 2 - 9 пункта 12.1 настоящего раздела.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12.5.1.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23.20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18" w:history="1">
        <w:r w:rsidRPr="008F744B">
          <w:rPr>
            <w:rFonts w:ascii="Times New Roman" w:eastAsia="Times New Roman" w:hAnsi="Times New Roman" w:cs="Times New Roman"/>
            <w:color w:val="0563C1"/>
            <w:sz w:val="20"/>
            <w:szCs w:val="20"/>
            <w:u w:val="single"/>
            <w:lang w:eastAsia="ru-RU"/>
          </w:rPr>
          <w:t>дополнительные требования</w:t>
        </w:r>
      </w:hyperlink>
      <w:r w:rsidRPr="008F744B">
        <w:rPr>
          <w:rFonts w:ascii="Times New Roman" w:eastAsia="Times New Roman" w:hAnsi="Times New Roman" w:cs="Times New Roman"/>
          <w:color w:val="000000"/>
          <w:sz w:val="20"/>
          <w:szCs w:val="20"/>
          <w:lang w:eastAsia="ru-RU"/>
        </w:rPr>
        <w:t>, в том числе к наличию: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финансовых ресурсов для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на праве собственности или ином законном основании оборудования и других материальных ресурсов для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опыта работы, связанного с предметом договора, и деловой репутации;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необходимого количества специалистов и иных работников определенного уровня квалификации для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12.7. Перечень отдельных видов товаров, работ, услуг и дополнительных требований к участникам закупок (далее - Перечень) устанавливается в Приложении № 1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960C7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13. СПОСОБЫ ЗАКУПОК. ФОРМА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13.1. Настоящим положением предусмотрены конкурентные и неконкурентные способы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13.2. Конкурентной закупкой является закупка, осуществляемая с соблюдением одновременно следующих условий: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 </w:t>
      </w:r>
      <w:r w:rsidRPr="008F744B">
        <w:rPr>
          <w:rFonts w:ascii="Times New Roman" w:eastAsia="Times New Roman" w:hAnsi="Times New Roman" w:cs="Times New Roman"/>
          <w:color w:val="00000A"/>
          <w:sz w:val="20"/>
          <w:szCs w:val="20"/>
          <w:lang w:eastAsia="ru-RU"/>
        </w:rPr>
        <w:t>информация о конкурентной закупке сообщается заказчиком одним из следующих способов: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б) посредством направления приглашений принять участие в закрытой конкурентной закупке в случаях, которые предусмотр</w:t>
      </w:r>
      <w:r w:rsidRPr="008F744B">
        <w:rPr>
          <w:rFonts w:ascii="Times New Roman" w:eastAsia="Times New Roman" w:hAnsi="Times New Roman" w:cs="Times New Roman"/>
          <w:color w:val="000000"/>
          <w:sz w:val="20"/>
          <w:szCs w:val="20"/>
          <w:lang w:eastAsia="ru-RU"/>
        </w:rPr>
        <w:t>ены статьей 3.5 Федерального зако</w:t>
      </w:r>
      <w:r w:rsidRPr="008F744B">
        <w:rPr>
          <w:rFonts w:ascii="Times New Roman" w:eastAsia="Times New Roman" w:hAnsi="Times New Roman" w:cs="Times New Roman"/>
          <w:color w:val="00000A"/>
          <w:sz w:val="20"/>
          <w:szCs w:val="20"/>
          <w:lang w:eastAsia="ru-RU"/>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3) описание предмета конкурентной закупки осуществляется с соблюдением требований </w:t>
      </w:r>
      <w:r w:rsidRPr="008F744B">
        <w:rPr>
          <w:rFonts w:ascii="Times New Roman" w:eastAsia="Times New Roman" w:hAnsi="Times New Roman" w:cs="Times New Roman"/>
          <w:color w:val="0000FF"/>
          <w:sz w:val="20"/>
          <w:szCs w:val="20"/>
          <w:lang w:eastAsia="ru-RU"/>
        </w:rPr>
        <w:t>части 6.1</w:t>
      </w:r>
      <w:r w:rsidRPr="008F744B">
        <w:rPr>
          <w:rFonts w:ascii="Times New Roman" w:eastAsia="Times New Roman" w:hAnsi="Times New Roman" w:cs="Times New Roman"/>
          <w:color w:val="00000A"/>
          <w:sz w:val="20"/>
          <w:szCs w:val="20"/>
          <w:lang w:eastAsia="ru-RU"/>
        </w:rPr>
        <w:t xml:space="preserve"> статьи 3 Федерального закона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13.3. Конкурентные закупки осуществляются следующими способами: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путем проведения торгов: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аукцион в электронной форме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открытый конкурс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открытый конкурс в электронной форме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конкурс с ограниченным участием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запрос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запрос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иными способами: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запрос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запрос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Конкурентные закупки могут включать в себя один или несколько этапов.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13.4. Неконкурентные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закупка у единственного поставщика (исполнителя, подрядчика), в том числе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13.5. 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13.6. Решение о способе закупки товаров (работ, услуг) принимает заказчик.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960C7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14. ПОРЯДОК ОСУЩЕСТВЛЕНИЯ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 Предоставление разъяснений по положениям извещения об осуществлении конкурентной закупки и (или)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14.1.1.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этом, участник закупки вправе направить не более трех запросов по одной закупке, независимо от формы и способа проведения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14.2. Порядок предоставления документации о конкурентной закупке. Плата, взимаемая за предоставление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14.2.3. Документация о конкурентной закупке предоставляется бесплатно на сайте: </w:t>
      </w:r>
      <w:hyperlink r:id="rId19" w:tgtFrame="_top" w:history="1">
        <w:r w:rsidRPr="008F744B">
          <w:rPr>
            <w:rFonts w:ascii="Times New Roman" w:eastAsia="Times New Roman" w:hAnsi="Times New Roman" w:cs="Times New Roman"/>
            <w:color w:val="0563C1"/>
            <w:sz w:val="20"/>
            <w:szCs w:val="20"/>
            <w:u w:val="single"/>
            <w:lang w:val="en-US" w:eastAsia="ru-RU"/>
          </w:rPr>
          <w:t>www</w:t>
        </w:r>
      </w:hyperlink>
      <w:hyperlink r:id="rId20" w:tgtFrame="_top" w:history="1">
        <w:r w:rsidRPr="008F744B">
          <w:rPr>
            <w:rFonts w:ascii="Times New Roman" w:eastAsia="Times New Roman" w:hAnsi="Times New Roman" w:cs="Times New Roman"/>
            <w:color w:val="0563C1"/>
            <w:sz w:val="20"/>
            <w:szCs w:val="20"/>
            <w:u w:val="single"/>
            <w:lang w:eastAsia="ru-RU"/>
          </w:rPr>
          <w:t>.</w:t>
        </w:r>
      </w:hyperlink>
      <w:hyperlink r:id="rId21" w:tgtFrame="_top" w:history="1">
        <w:r w:rsidRPr="008F744B">
          <w:rPr>
            <w:rFonts w:ascii="Times New Roman" w:eastAsia="Times New Roman" w:hAnsi="Times New Roman" w:cs="Times New Roman"/>
            <w:color w:val="0563C1"/>
            <w:sz w:val="20"/>
            <w:szCs w:val="20"/>
            <w:u w:val="single"/>
            <w:lang w:val="en-US" w:eastAsia="ru-RU"/>
          </w:rPr>
          <w:t>zakupki</w:t>
        </w:r>
      </w:hyperlink>
      <w:hyperlink r:id="rId22" w:tgtFrame="_top" w:history="1">
        <w:r w:rsidRPr="008F744B">
          <w:rPr>
            <w:rFonts w:ascii="Times New Roman" w:eastAsia="Times New Roman" w:hAnsi="Times New Roman" w:cs="Times New Roman"/>
            <w:color w:val="0563C1"/>
            <w:sz w:val="20"/>
            <w:szCs w:val="20"/>
            <w:u w:val="single"/>
            <w:lang w:eastAsia="ru-RU"/>
          </w:rPr>
          <w:t>.</w:t>
        </w:r>
      </w:hyperlink>
      <w:hyperlink r:id="rId23" w:tgtFrame="_top" w:history="1">
        <w:r w:rsidRPr="008F744B">
          <w:rPr>
            <w:rFonts w:ascii="Times New Roman" w:eastAsia="Times New Roman" w:hAnsi="Times New Roman" w:cs="Times New Roman"/>
            <w:color w:val="0563C1"/>
            <w:sz w:val="20"/>
            <w:szCs w:val="20"/>
            <w:u w:val="single"/>
            <w:lang w:val="en-US" w:eastAsia="ru-RU"/>
          </w:rPr>
          <w:t>gov</w:t>
        </w:r>
      </w:hyperlink>
      <w:hyperlink r:id="rId24" w:tgtFrame="_top" w:history="1">
        <w:r w:rsidRPr="008F744B">
          <w:rPr>
            <w:rFonts w:ascii="Times New Roman" w:eastAsia="Times New Roman" w:hAnsi="Times New Roman" w:cs="Times New Roman"/>
            <w:color w:val="0563C1"/>
            <w:sz w:val="20"/>
            <w:szCs w:val="20"/>
            <w:u w:val="single"/>
            <w:lang w:eastAsia="ru-RU"/>
          </w:rPr>
          <w:t>.</w:t>
        </w:r>
      </w:hyperlink>
      <w:hyperlink r:id="rId25" w:tgtFrame="_top" w:history="1">
        <w:r w:rsidRPr="008F744B">
          <w:rPr>
            <w:rFonts w:ascii="Times New Roman" w:eastAsia="Times New Roman" w:hAnsi="Times New Roman" w:cs="Times New Roman"/>
            <w:color w:val="0563C1"/>
            <w:sz w:val="20"/>
            <w:szCs w:val="20"/>
            <w:u w:val="single"/>
            <w:lang w:val="en-US" w:eastAsia="ru-RU"/>
          </w:rPr>
          <w:t>ru</w:t>
        </w:r>
      </w:hyperlink>
      <w:r w:rsidRPr="008F744B">
        <w:rPr>
          <w:rFonts w:ascii="Times New Roman" w:eastAsia="Times New Roman" w:hAnsi="Times New Roman" w:cs="Times New Roman"/>
          <w:color w:val="000000"/>
          <w:sz w:val="20"/>
          <w:szCs w:val="20"/>
          <w:lang w:eastAsia="ru-RU"/>
        </w:rPr>
        <w:t xml:space="preserve"> и/или по адресу указанному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14.2.4. Документация о конкурентной закупке предоставляется на русском языке.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14.3. Изменения, вносимые в извещение об осуществлении конкурентной закупки, документацию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14.3.2.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14.4. Отмена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14.4.2. Решение об отмене конкурентной закупки размещается в ЕИС в день принятия этого решения.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6" w:history="1">
        <w:r w:rsidRPr="008F744B">
          <w:rPr>
            <w:rFonts w:ascii="Times New Roman" w:eastAsia="Times New Roman" w:hAnsi="Times New Roman" w:cs="Times New Roman"/>
            <w:color w:val="0563C1"/>
            <w:sz w:val="20"/>
            <w:szCs w:val="20"/>
            <w:u w:val="single"/>
            <w:lang w:eastAsia="ru-RU"/>
          </w:rPr>
          <w:t>непреодолимой силы</w:t>
        </w:r>
      </w:hyperlink>
      <w:r w:rsidRPr="008F744B">
        <w:rPr>
          <w:rFonts w:ascii="Times New Roman" w:eastAsia="Times New Roman" w:hAnsi="Times New Roman" w:cs="Times New Roman"/>
          <w:color w:val="000000"/>
          <w:sz w:val="20"/>
          <w:szCs w:val="20"/>
          <w:lang w:eastAsia="ru-RU"/>
        </w:rPr>
        <w:t xml:space="preserve"> в соответствии с гражданским законодательством.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14.5. Порядок осуществления конкурентных закупок по способам и форме. Порядок предоставления документов и информации участниками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14.6. Порядок предоставления разъяснений результатов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14.7. Порядок осуществления электронного документооборота.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14.7.1.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14.7.3. </w:t>
      </w:r>
      <w:r w:rsidRPr="008F744B">
        <w:rPr>
          <w:rFonts w:ascii="Times New Roman" w:eastAsia="Times New Roman" w:hAnsi="Times New Roman" w:cs="Times New Roman"/>
          <w:color w:val="00000A"/>
          <w:sz w:val="20"/>
          <w:szCs w:val="20"/>
          <w:lang w:eastAsia="ru-RU"/>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14.7.4. </w:t>
      </w:r>
      <w:r w:rsidRPr="008F744B">
        <w:rPr>
          <w:rFonts w:ascii="Times New Roman" w:eastAsia="Times New Roman" w:hAnsi="Times New Roman" w:cs="Times New Roman"/>
          <w:color w:val="00000A"/>
          <w:sz w:val="20"/>
          <w:szCs w:val="20"/>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14.7.5. </w:t>
      </w:r>
      <w:r w:rsidRPr="008F744B">
        <w:rPr>
          <w:rFonts w:ascii="Times New Roman" w:eastAsia="Times New Roman" w:hAnsi="Times New Roman" w:cs="Times New Roman"/>
          <w:color w:val="00000A"/>
          <w:sz w:val="20"/>
          <w:szCs w:val="20"/>
          <w:lang w:eastAsia="ru-RU"/>
        </w:rPr>
        <w:t>Оператором электронной площадки обеспечивается конфиденциальность информации: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14.8. Условия участия участников закупки в конкурентных закупках.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 w:history="1">
        <w:r w:rsidRPr="008F744B">
          <w:rPr>
            <w:rFonts w:ascii="Times New Roman" w:eastAsia="Times New Roman" w:hAnsi="Times New Roman" w:cs="Times New Roman"/>
            <w:color w:val="0563C1"/>
            <w:sz w:val="20"/>
            <w:szCs w:val="20"/>
            <w:u w:val="single"/>
            <w:lang w:eastAsia="ru-RU"/>
          </w:rPr>
          <w:t>законодательством</w:t>
        </w:r>
      </w:hyperlink>
      <w:r w:rsidRPr="008F744B">
        <w:rPr>
          <w:rFonts w:ascii="Times New Roman" w:eastAsia="Times New Roman" w:hAnsi="Times New Roman" w:cs="Times New Roman"/>
          <w:color w:val="000000"/>
          <w:sz w:val="20"/>
          <w:szCs w:val="20"/>
          <w:lang w:eastAsia="ru-RU"/>
        </w:rPr>
        <w:t xml:space="preserve"> Российской Федерации.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14.9. Порядок осуществления аудиозаписи при проведении конкурентных закупок в не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14.10. Порядок и сроки хранения документов при проведении конкурентных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10B0A">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15. АУКЦИОН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 Под аукционом в электронной форме (далее также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15.2. 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Извещение о проведении аукциона,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15.4. Извещение о проведении аукциона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Извещение о проведении аукциона является неотъемлемой частью документации об аукционе. Сведения, содержащиеся в извещении об</w:t>
      </w:r>
      <w:r w:rsidRPr="008F744B">
        <w:rPr>
          <w:rFonts w:ascii="Times New Roman" w:eastAsia="Times New Roman" w:hAnsi="Times New Roman" w:cs="Times New Roman"/>
          <w:strike/>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аукционе, должны соответствовать сведениям, содержащимся в аукционной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Срок подачи заявок на участие в аукционе исчисляется с даты размещения в ЕИС документов, указанных в пункте 15.2.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извещении о проведении аукциона должны быть указаны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осуществления закупки – аукцион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 (заказчиков);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8" w:tgtFrame="_top" w:history="1">
        <w:r w:rsidRPr="008F744B">
          <w:rPr>
            <w:rFonts w:ascii="Times New Roman" w:eastAsia="Times New Roman" w:hAnsi="Times New Roman" w:cs="Times New Roman"/>
            <w:color w:val="0563C1"/>
            <w:sz w:val="20"/>
            <w:szCs w:val="20"/>
            <w:u w:val="single"/>
            <w:lang w:eastAsia="ru-RU"/>
          </w:rPr>
          <w:t>разделом</w:t>
        </w:r>
      </w:hyperlink>
      <w:r w:rsidRPr="008F744B">
        <w:rPr>
          <w:rFonts w:ascii="Times New Roman" w:eastAsia="Times New Roman" w:hAnsi="Times New Roman" w:cs="Times New Roman"/>
          <w:color w:val="000000"/>
          <w:sz w:val="20"/>
          <w:szCs w:val="20"/>
          <w:lang w:eastAsia="ru-RU"/>
        </w:rPr>
        <w:t xml:space="preserve"> 10 настоящего Положения (при необходимости);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работы, оказания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аукционе и порядок подведения итогов аукциона , (сроки и порядок проведения квалификационного отбора участников аукциона в случае, предусмотренном пунктом 23.6 раздела 23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адрес электронной площадки в информационно-телекоммуникационной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и время проведения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15.5. Документация об аукционе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Аукционная документация должна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содержанию, форме, оформлению и составу заявки на участие в аукционе и инструкция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условия и сроки (периоды) поставки товара, выполнения работы, оказания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сроки и порядок оплаты товара, работы,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аукционе и порядок проведения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формы, порядок, дата и время окончания срока предоставления участникам закупки разъяснений положений документации об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и порядок отмены процедуры закупки в порядке, предусмотренном в пункте 14.4 раздела 114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рассмотрения заявок участников аукциона и подведения итогов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статус аукциона - торги на понижение;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и время начала проведения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величина понижения начальной цены ("шаг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ограничение времени действия шага;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описание предмета (объекта) закупки</w:t>
      </w:r>
      <w:r w:rsidRPr="008F744B">
        <w:rPr>
          <w:rFonts w:ascii="Times New Roman" w:eastAsia="Times New Roman" w:hAnsi="Times New Roman" w:cs="Times New Roman"/>
          <w:strike/>
          <w:color w:val="FF0000"/>
          <w:sz w:val="20"/>
          <w:szCs w:val="20"/>
          <w:lang w:eastAsia="ru-RU"/>
        </w:rPr>
        <w:t>.</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аукционной документации должны быть приложены (в виде приложений к аукционной документации, являющихся ее неотъемлемой частью):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 (цены лота);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документацией об аукционе, в том числе форма заявки на участие в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Сведения, содержащиеся в аукционной документации, должны соответствовать сведениям, указанным в извещении о проведении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15.6. Подача заявок на участие в аукционе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аукционе должна содержать документы и информацию, установленные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8F744B">
        <w:rPr>
          <w:rFonts w:ascii="Times New Roman" w:eastAsia="Times New Roman" w:hAnsi="Times New Roman" w:cs="Times New Roman"/>
          <w:color w:val="000000"/>
          <w:sz w:val="20"/>
          <w:szCs w:val="20"/>
          <w:lang w:val="en-US" w:eastAsia="ru-RU"/>
        </w:rPr>
        <w:t>PDF</w:t>
      </w:r>
      <w:r w:rsidRPr="008F744B">
        <w:rPr>
          <w:rFonts w:ascii="Times New Roman" w:eastAsia="Times New Roman" w:hAnsi="Times New Roman" w:cs="Times New Roman"/>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(декларация) участника закупки (представляется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12.2 настоящего Положения, и предъявляемым к участникам (в случае установления данных требований в аукционной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закупки (для юридических лиц), копии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744B" w:rsidRPr="008F744B" w:rsidRDefault="008F744B" w:rsidP="008F744B">
      <w:pPr>
        <w:shd w:val="clear" w:color="auto" w:fill="FFFFFF"/>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Требовать от участника закупки иное, за исключением предусмотренных настоящим Положением документов и информации,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вправе отозвать заявку на участие в аукционе в любое время до момента окончания срока подачи заявок</w:t>
      </w:r>
      <w:r w:rsidRPr="008F744B">
        <w:rPr>
          <w:rFonts w:ascii="Times New Roman" w:eastAsia="Times New Roman" w:hAnsi="Times New Roman" w:cs="Times New Roman"/>
          <w:strike/>
          <w:color w:val="C9211E"/>
          <w:sz w:val="20"/>
          <w:szCs w:val="20"/>
          <w:lang w:eastAsia="ru-RU"/>
        </w:rPr>
        <w:t>.</w:t>
      </w:r>
      <w:r w:rsidRPr="008F744B">
        <w:rPr>
          <w:rFonts w:ascii="Times New Roman" w:eastAsia="Times New Roman" w:hAnsi="Times New Roman" w:cs="Times New Roman"/>
          <w:color w:val="000000"/>
          <w:sz w:val="20"/>
          <w:szCs w:val="20"/>
          <w:lang w:eastAsia="ru-RU"/>
        </w:rPr>
        <w:t xml:space="preserve">, </w:t>
      </w:r>
      <w:r w:rsidRPr="008F744B">
        <w:rPr>
          <w:rFonts w:ascii="Times New Roman" w:eastAsia="Times New Roman" w:hAnsi="Times New Roman" w:cs="Times New Roman"/>
          <w:color w:val="00000A"/>
          <w:sz w:val="20"/>
          <w:szCs w:val="20"/>
          <w:lang w:eastAsia="ru-RU"/>
        </w:rPr>
        <w:t>направив об этом уведомление оператору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15.8. Рассмотрение заявок</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участников аукциона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Комиссия по закупкам в срок, установленный в извещении о проведении аукциона, документации об аукционе,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отклоняется от участия в аукционе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непредоставления и/или предоставления 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несоответствие конкретных показателей товара (в том числе поставляемого или используемого в процессе выполнения работ, оказания услуг) , его функциональных, технических и качественных характеристик, требованиям документацииоб аукционе,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Срок рассмотрения заявок участников аукциона не может превышать 5 (пяти) дней со дня окончания срока подачи заявок на участие в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и время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аукционе заявок (этапе закупки), дата и время регистрации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аукционе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аукционе,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аукцион признан несостоявшимся, в случае его признания таковым.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подписывается в день окончания рассмотрения заявок участников закупки, но не позднее срока рассмотрения заявок, установленного в пункте 15.8 настоящего раздела, всеми присутствующими на заседании членами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15.10. Порядок проведения аукциона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Аукцион проводится на электронной торговой площадке в день и время, указанные в извещении о проведении аукциона, документации об аукционе. Днем проведения электронного аукциона является рабочий день.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Шаг аукциона определяется заказчиком в аукционной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такой аукцион в соответствии с настоящей частью проводится до достижения цены договора не более чем десять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в ЕИС и на электронной торговой площадке в порядке, установленном в пункте 4.6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15.10.1. Протокол подведения итогов аукциона в электронной форме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и время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заявок на участие в аукционе,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аукционе,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аукционе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закупка признана несостоявшейся, в случае признания ее таковой.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15.11. Подписание договора по результатам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15.12. Аукцион в электронной форме признается несостоявшимся в случаях, если: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 участие в аукционе не подано ни одной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все поданные заявки участников аукциона (в том числе единственная поданная заявка) отклонены от участия в таком аукционе;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 участие в аукционе была подана и/или допущена только одна заявка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15.13. 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51141B">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16. ОТКРЫТЫЙ КОНКУРС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 Под открытым конкурсом (далее также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16.2. В извещении о проведении открытого конкурса должны быть указаны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закупки - открытый конкурс;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 (заказчиков);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и время вскрытия конвертов с заявками на участие в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дата рассмотрения, оценки и сопоставления предложений (заявок) участников закупки и подведения итогов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16.3. В конкурсной документации должны быть указаны сведения,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содержанию, форме, оформлению и составу заявки на участие в открытом конкурсе и инструкцию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условия и сроки (периоды) поставки товара, выполнения работы, оказания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сроки и порядок оплаты товара, работы,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формы, порядок, дата начала и дата окончания срока предоставления участникам закупки разъяснений положений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сроки и порядок отмены процедуры закупки в порядке, предусмотренном в пункте 14.4 раздела 14 настоящего Положения;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рассмотрения предложений участников такой закупки и подведения итогов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критерии оценки и сопоставления заявок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оценки и сопоставления заявок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и срок отзыва конкурсных заявок, порядок внесения изменений в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описание предмета закупки</w:t>
      </w:r>
      <w:r w:rsidRPr="008F744B">
        <w:rPr>
          <w:rFonts w:ascii="Times New Roman" w:eastAsia="Times New Roman" w:hAnsi="Times New Roman" w:cs="Times New Roman"/>
          <w:color w:val="C9211E"/>
          <w:sz w:val="20"/>
          <w:szCs w:val="20"/>
          <w:lang w:eastAsia="ru-RU"/>
        </w:rPr>
        <w:t xml:space="preserve"> </w:t>
      </w:r>
      <w:r w:rsidRPr="008F744B">
        <w:rPr>
          <w:rFonts w:ascii="Times New Roman" w:eastAsia="Times New Roman" w:hAnsi="Times New Roman" w:cs="Times New Roman"/>
          <w:color w:val="000000"/>
          <w:sz w:val="20"/>
          <w:szCs w:val="20"/>
          <w:lang w:eastAsia="ru-RU"/>
        </w:rPr>
        <w:t>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конкурсной документации должны быть приложены (в виде приложений к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 (цены лота);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16.4. Порядок подачи конкурсных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Конкурсная заявка должна содержать документы и информацию в соответствии с условиями конкурсной документации,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(декларация) участника 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закупки (для юридических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16.5. Прием заявок на участие в открытом конкурсе прекращается с наступлением срока вскрытия конвертов с заявками на участие в открытом конкурсе.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вскрытия конвертов с заявками на участие в открытом конкурсе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время вскрытия конвертов с заявкам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заявок на участие в открытом конкурсе,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открытый конкурс признан несостоявшимся, в случае его признания таковым.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16.8. Протокол вскрытия конвертов с заявками на участие в открытом конкурсе ведется комиссией по закупкам,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16.9. В случае, если по окончании срока подачи заявок на участие в открытом конкурсе не подано ни одной заявки на участие в конкурсе или подана только одна заявка на участие в конкурсе, такой конкурс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вскрытия заявок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16.10. 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положениям</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 xml:space="preserve">установленным в конкурсной документации в порядке и сроке, установленные в пунктах 16.11. - 16.13.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16.11. Срок рассмотрения, оценки и сопоставления заявок на участие в открытом конкурсе, не может превышать 10 (десять) рабочих дней с даты вскрытия конвертов с заявками на участие в таком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16.12. Порядок рассмотрения, оценки и сопоставления заявок, поданных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Комиссия по закупкам отклоняет заявку на участие в конкурсе, если участник конкурса, подавший ее, не соответствует требованиям,</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открытого конкурса отклоняется от участия в таком конкурсе в случаях: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16.13. Комиссия по закупкам осуществляет оценку и сопоставление заявок на участие в открытом конкурсе, которые не были отклонены, для выявления победителя конкурса на основе критериев, указанных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дату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информацию о месте, дате, времени рассмотрения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закупке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закупке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открытом конкурсе с указанием положений документации о закупке, которым не соответствует такиая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 и решение каждого члена комиссии об отклонении или допуске заявок на участие в открытом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закупка признана несостоявшейся, в случае признания ее таковой.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по результатам рассмотрения, оценки и сопоставления заявок на участие в открытом конкурсе </w:t>
      </w:r>
      <w:r w:rsidRPr="008F744B">
        <w:rPr>
          <w:rFonts w:ascii="Times New Roman" w:eastAsia="Times New Roman" w:hAnsi="Times New Roman" w:cs="Times New Roman"/>
          <w:color w:val="00000A"/>
          <w:sz w:val="20"/>
          <w:szCs w:val="20"/>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16.15. 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16.16. В случае выражения согласия на заключение договора со стороны участника открытого конкурса,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Default="008F744B" w:rsidP="0051141B">
      <w:pPr>
        <w:spacing w:after="0" w:line="240" w:lineRule="auto"/>
        <w:ind w:firstLine="709"/>
        <w:jc w:val="center"/>
        <w:rPr>
          <w:rFonts w:ascii="Times New Roman" w:eastAsia="Times New Roman" w:hAnsi="Times New Roman" w:cs="Times New Roman"/>
          <w:b/>
          <w:bCs/>
          <w:color w:val="000000"/>
          <w:sz w:val="20"/>
          <w:szCs w:val="20"/>
          <w:lang w:eastAsia="ru-RU"/>
        </w:rPr>
      </w:pPr>
      <w:r w:rsidRPr="008F744B">
        <w:rPr>
          <w:rFonts w:ascii="Times New Roman" w:eastAsia="Times New Roman" w:hAnsi="Times New Roman" w:cs="Times New Roman"/>
          <w:b/>
          <w:bCs/>
          <w:color w:val="000000"/>
          <w:sz w:val="20"/>
          <w:szCs w:val="20"/>
          <w:lang w:eastAsia="ru-RU"/>
        </w:rPr>
        <w:t>17. ОТКРЫТЫЙ КОНКУРС В ЭЛЕКТРОННОЙ ФОРМЕ</w:t>
      </w:r>
    </w:p>
    <w:p w:rsidR="0051141B" w:rsidRPr="008F744B" w:rsidRDefault="0051141B" w:rsidP="0051141B">
      <w:pPr>
        <w:spacing w:after="0" w:line="240" w:lineRule="auto"/>
        <w:ind w:firstLine="709"/>
        <w:jc w:val="center"/>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 Под открытым конкурсом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Победителем открытого 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17.2. Для проведения открытого конкурса в электронной форме заказчик разрабатывает и утверждает конкурсную документацию.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17.3. Извещение о проведении открытого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17.4. В извещении о проведении открытого конкурса в электронной форме должны быть указаны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закупки - открытый конкурс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 (заказчиков);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и время открытия доступа к заявками участников закупки поданных в форме электронных документов;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дата рассмотрения, оценки и сопоставления предложений (заявок) участников закупки и подведения итогов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адрес электронной площадки в информационно-телекоммуникационной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17.5. В конкурсной документации должны быть указаны сведения,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содержанию, форме, оформлению и составу заявки на участие в конкурсе и инструкция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условия и сроки (периоды) поставки товара, выполнения работы, оказания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сроки и порядок оплаты товара, работы,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формы, порядок, дата начала и дата окончания срока предоставления участникам закупки разъяснений положений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 сроки и порядок отмены процедуры закупки в порядке, предусмотренном в пункте 14.4 раздела 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рассмотрения предложений участников такой закупки и подведения итогов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критерии оценки и сопоставления заявок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оценки и сопоставления заявок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и срок отзыва конкурсных заявок, порядок внесения изменений в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описание предмета закупки</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конкурсной документации должны быть приложены (в виде приложений к конкурсной документации, являющихся ее неотъемлемой частью):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 (цены лота);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17.6. Порядок подачи конкурсных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8F744B">
        <w:rPr>
          <w:rFonts w:ascii="Times New Roman" w:eastAsia="Times New Roman" w:hAnsi="Times New Roman" w:cs="Times New Roman"/>
          <w:color w:val="000000"/>
          <w:sz w:val="20"/>
          <w:szCs w:val="20"/>
          <w:lang w:val="en-US" w:eastAsia="ru-RU"/>
        </w:rPr>
        <w:t>PDF</w:t>
      </w:r>
      <w:r w:rsidRPr="008F744B">
        <w:rPr>
          <w:rFonts w:ascii="Times New Roman" w:eastAsia="Times New Roman" w:hAnsi="Times New Roman" w:cs="Times New Roman"/>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(декларация) закупки (представляется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закупки (для юридических лиц), копии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программно-аппаратных средств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документы, подтверждающие обоснование предлагаемой цены договора в соответствии с требованиями п. 26.3. раздела 26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17.7. Прием заявок на участие в открытом конкурсе в электронной форме прекращается с наступлением срока окончания подачи заявок на участие в таком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открытого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открытого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течение одного часа с момента получения заявки на участие в открытом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подачи данной заявки с нарушением требований, предусмотренных под</w:t>
      </w:r>
      <w:hyperlink r:id="rId29" w:tgtFrame="_top" w:history="1">
        <w:r w:rsidRPr="008F744B">
          <w:rPr>
            <w:rFonts w:ascii="Times New Roman" w:eastAsia="Times New Roman" w:hAnsi="Times New Roman" w:cs="Times New Roman"/>
            <w:color w:val="0563C1"/>
            <w:sz w:val="20"/>
            <w:szCs w:val="20"/>
            <w:u w:val="single"/>
            <w:lang w:eastAsia="ru-RU"/>
          </w:rPr>
          <w:t>пунктом</w:t>
        </w:r>
      </w:hyperlink>
      <w:r w:rsidRPr="008F744B">
        <w:rPr>
          <w:rFonts w:ascii="Times New Roman" w:eastAsia="Times New Roman" w:hAnsi="Times New Roman" w:cs="Times New Roman"/>
          <w:color w:val="000000"/>
          <w:sz w:val="20"/>
          <w:szCs w:val="20"/>
          <w:lang w:eastAsia="ru-RU"/>
        </w:rPr>
        <w:t xml:space="preserve"> 14.7.1. пункта 14.7.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получения данной заявки после даты или времени окончания срока подачи заявок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Одновременно с возвратом заявки на участие в открытом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17.9. Открытие доступа к поданным в форме электронных документов</w:t>
      </w:r>
      <w:r w:rsidRPr="008F744B">
        <w:rPr>
          <w:rFonts w:ascii="Times New Roman" w:eastAsia="Times New Roman" w:hAnsi="Times New Roman" w:cs="Times New Roman"/>
          <w:strike/>
          <w:color w:val="FF0000"/>
          <w:sz w:val="20"/>
          <w:szCs w:val="20"/>
          <w:lang w:eastAsia="ru-RU"/>
        </w:rPr>
        <w:t>,</w:t>
      </w:r>
      <w:r w:rsidRPr="008F744B">
        <w:rPr>
          <w:rFonts w:ascii="Times New Roman" w:eastAsia="Times New Roman" w:hAnsi="Times New Roman" w:cs="Times New Roman"/>
          <w:color w:val="000000"/>
          <w:sz w:val="20"/>
          <w:szCs w:val="20"/>
          <w:lang w:eastAsia="ru-RU"/>
        </w:rPr>
        <w:t xml:space="preserve"> заявкам на участие в открытом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17.10. Результаты открытия доступа к поданным в форме электронных документов заявкам на участие в открытом конкурсе в электронной форме фикрсируются комиссией по закупкам в протоколе открытия доступа к поданным в форме электронных документов заявкам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открытия доступа к поданным в форме электронных документов заявкам на участие в открытом конкурсе в электронной форме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время открытия доступа к поданным в форме электронных документов заявкам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открытом конкурсе в электронной форме заявок,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исполнения договора, указанные в заявке на участие в открытом конкурсе в электронной форме и являющиеся критерием оценки заявок на участие в таком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конкурс признан несостоявшимся, в случае его признания таковым.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17.11. Протокол открытия доступа к поданным в форме электронных документов заявкам на участие в открытом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17.12. В случае, если по окончании срока подачи заявок на участие в открытом конкурсе в электронной форме не подано ни одной заявки или подана только одна заявка, такой конкурс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17.13. Комиссия по закупкам рассматривает единственную заявку, поданную на участие в открытом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 оценка такой заявки по критериям, установленным конкурсной документацией комиссией по закупкам не осуществляется.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Результаты рассмотрения единственной заявки на участие в открытом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электронной</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форме, в котором должна содержаться информация, предусмотренная пунктом 17.6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единственной заявки на участие в открытом конкурсе в электронной форме размещается заказчиком в ЕИС не позднее чем через 3 (три) дня со дня подписания такого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17.14. Срок рассмотрения,</w:t>
      </w:r>
      <w:r w:rsidRPr="008F744B">
        <w:rPr>
          <w:rFonts w:ascii="Times New Roman" w:eastAsia="Times New Roman" w:hAnsi="Times New Roman" w:cs="Times New Roman"/>
          <w:color w:val="EF413D"/>
          <w:sz w:val="20"/>
          <w:szCs w:val="20"/>
          <w:lang w:eastAsia="ru-RU"/>
        </w:rPr>
        <w:t xml:space="preserve"> </w:t>
      </w:r>
      <w:r w:rsidRPr="008F744B">
        <w:rPr>
          <w:rFonts w:ascii="Times New Roman" w:eastAsia="Times New Roman" w:hAnsi="Times New Roman" w:cs="Times New Roman"/>
          <w:color w:val="000000"/>
          <w:sz w:val="20"/>
          <w:szCs w:val="20"/>
          <w:lang w:eastAsia="ru-RU"/>
        </w:rPr>
        <w:t>оценки и сопоставления заявок на участие в открытом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17.15. Порядок рассмотрения, оценки и сопоставления заявок, поданных на участие в открытом конкурсе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открытом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Комиссия по закупкам отклоняет заявку на участие в открытом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открытого конкурса в электронной форме отклоняется от участия в таком конкурсе в случаях: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17.16. Комиссия по закупкам осуществляет оценку и сопоставление заявок на участие в открытом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На основании результатов оценки и сопоставления заявок на участие в открытом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 которая поступила ранее других заявок на участие в таком конкурсе, содержащих такие же условия.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Победителем открытого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оценки и сопоставления заявок на участие в</w:t>
      </w:r>
      <w:r w:rsidRPr="008F744B">
        <w:rPr>
          <w:rFonts w:ascii="Times New Roman" w:eastAsia="Times New Roman" w:hAnsi="Times New Roman" w:cs="Times New Roman"/>
          <w:strike/>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открытом конкурсе в электронной форме (итоговый протокол)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дату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информацию о месте, дате, времени рассмотрения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закупке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закупке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 сведения о членах комиссии по закупкам и решение каждого члена комиссии об отклонении или допуске заявок на участие в конкурсе;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по результатам рассмотрения, оценки и сопоставления заявок на участие в открытом конкурсе в электронной форме </w:t>
      </w:r>
      <w:r w:rsidRPr="008F744B">
        <w:rPr>
          <w:rFonts w:ascii="Times New Roman" w:eastAsia="Times New Roman" w:hAnsi="Times New Roman" w:cs="Times New Roman"/>
          <w:color w:val="00000A"/>
          <w:sz w:val="20"/>
          <w:szCs w:val="20"/>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рассмотрения, оценки и сопоставления заявок на участие в открытом конкурсе в электронной форме (итоговый протокол).</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17.17. По результатам открытого конкурса в электронной форме договор заключается с победителем такого конкурса (единственным участником конкурса, заявка которого признана соответствующей) на условиях, указанных в заявке на участие в открытом конкурсе в электронной форме,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17.18. Победитель открытого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уклонении победителя открытого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открытого конкурса в электронной форме, заявке на участие в конкурсе которого присвоен второй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17.19. В случае выражения согласия на заключение договора со стороны участника открытого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открытого конкурса в электронной форме уклонившимся от заключения договора. Участник открытого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Default="008F744B" w:rsidP="0051141B">
      <w:pPr>
        <w:spacing w:after="0" w:line="240" w:lineRule="auto"/>
        <w:ind w:firstLine="709"/>
        <w:jc w:val="center"/>
        <w:rPr>
          <w:rFonts w:ascii="Times New Roman" w:eastAsia="Times New Roman" w:hAnsi="Times New Roman" w:cs="Times New Roman"/>
          <w:b/>
          <w:bCs/>
          <w:color w:val="000000"/>
          <w:sz w:val="20"/>
          <w:szCs w:val="20"/>
          <w:lang w:eastAsia="ru-RU"/>
        </w:rPr>
      </w:pPr>
      <w:r w:rsidRPr="008F744B">
        <w:rPr>
          <w:rFonts w:ascii="Times New Roman" w:eastAsia="Times New Roman" w:hAnsi="Times New Roman" w:cs="Times New Roman"/>
          <w:b/>
          <w:bCs/>
          <w:color w:val="000000"/>
          <w:sz w:val="20"/>
          <w:szCs w:val="20"/>
          <w:lang w:eastAsia="ru-RU"/>
        </w:rPr>
        <w:t>18. КОНКУРС С ОГРАНИЧЕННЫМ УЧАСТИЕМ В ЭЛЕКТРОННОЙ ФОРМЕ</w:t>
      </w:r>
    </w:p>
    <w:p w:rsidR="0051141B" w:rsidRPr="008F744B" w:rsidRDefault="0051141B" w:rsidP="0051141B">
      <w:pPr>
        <w:spacing w:after="0" w:line="240" w:lineRule="auto"/>
        <w:ind w:firstLine="709"/>
        <w:jc w:val="center"/>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Победителем конкурса с ограниченным участием в электронной форме 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открытого конкурса в электронной форме с учетом особенностей, предусмотренных настоящим разделом.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дата проведения предварительного отбора;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в электронной форме, должна содержать: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порядок проведения предварительного отбора;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требования предварительного отбора, предъявляемые участнику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требования к способу подтверждения соответствия участника закупки предъявляемым дополнительным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6" w:name="__DdeLink__14143_291436591"/>
      <w:bookmarkEnd w:id="6"/>
      <w:r w:rsidRPr="008F744B">
        <w:rPr>
          <w:rFonts w:ascii="Times New Roman" w:eastAsia="Times New Roman" w:hAnsi="Times New Roman" w:cs="Times New Roman"/>
          <w:color w:val="000000"/>
          <w:sz w:val="20"/>
          <w:szCs w:val="20"/>
          <w:lang w:eastAsia="ru-RU"/>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18.8. Участник закупки, не прошедший установленный предварительный отбор, отклоняется комиссией по закупкам от дальнейшего участия в конкурсе с ограниченным участие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Default="008F744B" w:rsidP="0051141B">
      <w:pPr>
        <w:spacing w:after="0" w:line="240" w:lineRule="auto"/>
        <w:ind w:firstLine="709"/>
        <w:jc w:val="center"/>
        <w:rPr>
          <w:rFonts w:ascii="Times New Roman" w:eastAsia="Times New Roman" w:hAnsi="Times New Roman" w:cs="Times New Roman"/>
          <w:b/>
          <w:bCs/>
          <w:color w:val="000000"/>
          <w:sz w:val="20"/>
          <w:szCs w:val="20"/>
          <w:lang w:eastAsia="ru-RU"/>
        </w:rPr>
      </w:pPr>
      <w:r w:rsidRPr="008F744B">
        <w:rPr>
          <w:rFonts w:ascii="Times New Roman" w:eastAsia="Times New Roman" w:hAnsi="Times New Roman" w:cs="Times New Roman"/>
          <w:b/>
          <w:bCs/>
          <w:color w:val="000000"/>
          <w:sz w:val="20"/>
          <w:szCs w:val="20"/>
          <w:lang w:eastAsia="ru-RU"/>
        </w:rPr>
        <w:t>19. ЗАПРОС КОТИРОВОК</w:t>
      </w:r>
    </w:p>
    <w:p w:rsidR="0051141B" w:rsidRPr="008F744B" w:rsidRDefault="0051141B" w:rsidP="0051141B">
      <w:pPr>
        <w:spacing w:after="0" w:line="240" w:lineRule="auto"/>
        <w:ind w:firstLine="709"/>
        <w:jc w:val="center"/>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19.1.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5 000 000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19.3. Требования, предъявляемые к запросу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19.4. Извещение о проведении запроса котировок должно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закупки - запрос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закупке и порядок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дата рассмотрения заявок (предложений) участников закупки и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и сроки отзыва заявок на участие в запросе котировок, порядок внесения изменений в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на участие в запросе котировок,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документации в форме электронного документа;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и порядок отмены процедуры закупки в порядке, предусмотренном в пункте 14.4 раздела 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соответствия поставляемого товара, выполняемой работы, оказываемой</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извещению о проведении запроса котировок должны быть приложены (в виде приложений к извещению):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закупочной документацией, в том числе форма котировочной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19.5. Требования, предъявляемые к котировочной заявке.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Такая заявка подается участником закупки заказчику согласно требованиям к содержанию, оформлению и составу заявки, по форме и в срок, указанный в извещении о проведении запроса котировок в соответствии с пунктом 19.4 настоящего раздела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19.5.1. Котировочная заявка должна содержать следующие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8F744B">
        <w:rPr>
          <w:rFonts w:ascii="Times New Roman" w:eastAsia="Times New Roman" w:hAnsi="Times New Roman" w:cs="Times New Roman"/>
          <w:color w:val="000000"/>
          <w:sz w:val="20"/>
          <w:szCs w:val="20"/>
          <w:lang w:val="en-US" w:eastAsia="ru-RU"/>
        </w:rPr>
        <w:t>PDF</w:t>
      </w:r>
      <w:r w:rsidRPr="008F744B">
        <w:rPr>
          <w:rFonts w:ascii="Times New Roman" w:eastAsia="Times New Roman" w:hAnsi="Times New Roman" w:cs="Times New Roman"/>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закупки (для юридических лиц), копии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 xml:space="preserve">19.6. </w:t>
      </w:r>
      <w:r w:rsidRPr="008F744B">
        <w:rPr>
          <w:rFonts w:ascii="Times New Roman" w:eastAsia="Times New Roman" w:hAnsi="Times New Roman" w:cs="Times New Roman"/>
          <w:color w:val="000000"/>
          <w:sz w:val="20"/>
          <w:szCs w:val="20"/>
          <w:lang w:eastAsia="ru-RU"/>
        </w:rPr>
        <w:t>Требовать от участника запроса котировок иное, за исключением предусмотренных настоящим разделом документов и информации,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19.7. Порядок проведения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19.7.1. Заказчик размещает в ЕИС</w:t>
      </w:r>
      <w:r w:rsidRPr="008F744B">
        <w:rPr>
          <w:rFonts w:ascii="Times New Roman" w:eastAsia="Times New Roman" w:hAnsi="Times New Roman" w:cs="Times New Roman"/>
          <w:strike/>
          <w:color w:val="FF0000"/>
          <w:sz w:val="20"/>
          <w:szCs w:val="20"/>
          <w:lang w:eastAsia="ru-RU"/>
        </w:rPr>
        <w:t>,</w:t>
      </w:r>
      <w:r w:rsidRPr="008F744B">
        <w:rPr>
          <w:rFonts w:ascii="Times New Roman" w:eastAsia="Times New Roman" w:hAnsi="Times New Roman" w:cs="Times New Roman"/>
          <w:color w:val="000000"/>
          <w:sz w:val="20"/>
          <w:szCs w:val="20"/>
          <w:lang w:eastAsia="ru-RU"/>
        </w:rPr>
        <w:t xml:space="preserve">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19.7.2. Извещение о проведении запроса котировок должно быть доступным для ознакомления в течение всего срока подачи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19.8. Порядок подачи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19.8.1.Участник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19.8.2. Поданная в срок, указанный в извещении о проведении запроса котировок, котировочная заявка регистрируется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19.8.4. Запрос котировок признается несостоявшимся в случаях: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 </w:t>
      </w:r>
      <w:r w:rsidRPr="008F744B">
        <w:rPr>
          <w:rFonts w:ascii="Times New Roman" w:eastAsia="Times New Roman" w:hAnsi="Times New Roman" w:cs="Times New Roman"/>
          <w:color w:val="000000"/>
          <w:sz w:val="20"/>
          <w:szCs w:val="20"/>
          <w:lang w:eastAsia="ru-RU"/>
        </w:rPr>
        <w:t xml:space="preserve">если по окончании срока подачи заявок на участие в запросе котировок не подано ни одной котировочной заявки или </w:t>
      </w:r>
      <w:r w:rsidRPr="008F744B">
        <w:rPr>
          <w:rFonts w:ascii="Times New Roman" w:eastAsia="Times New Roman" w:hAnsi="Times New Roman" w:cs="Times New Roman"/>
          <w:color w:val="00000A"/>
          <w:sz w:val="20"/>
          <w:szCs w:val="20"/>
          <w:lang w:eastAsia="ru-RU"/>
        </w:rPr>
        <w:t>подана только одна такая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19.8.5. </w:t>
      </w:r>
      <w:r w:rsidRPr="008F744B">
        <w:rPr>
          <w:rFonts w:ascii="Times New Roman" w:eastAsia="Times New Roman" w:hAnsi="Times New Roman" w:cs="Times New Roman"/>
          <w:color w:val="000000"/>
          <w:sz w:val="20"/>
          <w:szCs w:val="20"/>
          <w:lang w:eastAsia="ru-RU"/>
        </w:rPr>
        <w:t>Последствия признания запроса котировок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19.9. Рассмотрение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19.9.3. Комиссия по закупкам не рассматривает и отклоняет котировочные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strike/>
          <w:color w:val="000000"/>
          <w:sz w:val="20"/>
          <w:szCs w:val="20"/>
          <w:lang w:eastAsia="ru-RU"/>
        </w:rPr>
        <w:t>-</w:t>
      </w:r>
      <w:r w:rsidRPr="008F744B">
        <w:rPr>
          <w:rFonts w:ascii="Times New Roman" w:eastAsia="Times New Roman" w:hAnsi="Times New Roman" w:cs="Times New Roman"/>
          <w:color w:val="000000"/>
          <w:sz w:val="20"/>
          <w:szCs w:val="20"/>
          <w:lang w:eastAsia="ru-RU"/>
        </w:rPr>
        <w:t xml:space="preserve"> 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19.9.4. Результаты рассмотрения котировочных заявок оформляются протоколом рассмотрения котировочных заявок, в котором содержатся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 с указанием решения каждого члена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закупке (этапе закупки) заявок,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закупке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закупке,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предложение о наиболее низкой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информация о победителе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конкурентная закупка признана несостоявшейся, в случае ее признания таковой.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19.10. 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w:t>
      </w:r>
      <w:r w:rsidRPr="008F744B">
        <w:rPr>
          <w:rFonts w:ascii="Times New Roman" w:eastAsia="Times New Roman" w:hAnsi="Times New Roman" w:cs="Times New Roman"/>
          <w:strike/>
          <w:color w:val="C9211E"/>
          <w:sz w:val="20"/>
          <w:szCs w:val="20"/>
          <w:lang w:eastAsia="ru-RU"/>
        </w:rPr>
        <w:t>,</w:t>
      </w:r>
      <w:r w:rsidRPr="008F744B">
        <w:rPr>
          <w:rFonts w:ascii="Times New Roman" w:eastAsia="Times New Roman" w:hAnsi="Times New Roman" w:cs="Times New Roman"/>
          <w:color w:val="000000"/>
          <w:sz w:val="20"/>
          <w:szCs w:val="20"/>
          <w:lang w:eastAsia="ru-RU"/>
        </w:rPr>
        <w:t xml:space="preserve"> как победитель в проведении запроса котировок</w:t>
      </w:r>
      <w:r w:rsidRPr="008F744B">
        <w:rPr>
          <w:rFonts w:ascii="Times New Roman" w:eastAsia="Times New Roman" w:hAnsi="Times New Roman" w:cs="Times New Roman"/>
          <w:strike/>
          <w:color w:val="C9211E"/>
          <w:sz w:val="20"/>
          <w:szCs w:val="20"/>
          <w:lang w:eastAsia="ru-RU"/>
        </w:rPr>
        <w:t>,</w:t>
      </w:r>
      <w:r w:rsidRPr="008F744B">
        <w:rPr>
          <w:rFonts w:ascii="Times New Roman" w:eastAsia="Times New Roman" w:hAnsi="Times New Roman" w:cs="Times New Roman"/>
          <w:color w:val="000000"/>
          <w:sz w:val="20"/>
          <w:szCs w:val="20"/>
          <w:lang w:eastAsia="ru-RU"/>
        </w:rPr>
        <w:t xml:space="preserve">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Default="008F744B" w:rsidP="0051141B">
      <w:pPr>
        <w:spacing w:after="0" w:line="240" w:lineRule="auto"/>
        <w:ind w:firstLine="709"/>
        <w:jc w:val="center"/>
        <w:rPr>
          <w:rFonts w:ascii="Times New Roman" w:eastAsia="Times New Roman" w:hAnsi="Times New Roman" w:cs="Times New Roman"/>
          <w:b/>
          <w:bCs/>
          <w:color w:val="000000"/>
          <w:sz w:val="20"/>
          <w:szCs w:val="20"/>
          <w:lang w:eastAsia="ru-RU"/>
        </w:rPr>
      </w:pPr>
      <w:r w:rsidRPr="008F744B">
        <w:rPr>
          <w:rFonts w:ascii="Times New Roman" w:eastAsia="Times New Roman" w:hAnsi="Times New Roman" w:cs="Times New Roman"/>
          <w:b/>
          <w:bCs/>
          <w:color w:val="000000"/>
          <w:sz w:val="20"/>
          <w:szCs w:val="20"/>
          <w:lang w:eastAsia="ru-RU"/>
        </w:rPr>
        <w:t>20. ЗАПРОС КОТИРОВОК В ЭЛЕКТРОННОЙ ФОРМЕ</w:t>
      </w:r>
    </w:p>
    <w:p w:rsidR="0051141B" w:rsidRPr="008F744B" w:rsidRDefault="0051141B" w:rsidP="0051141B">
      <w:pPr>
        <w:spacing w:after="0" w:line="240" w:lineRule="auto"/>
        <w:ind w:firstLine="709"/>
        <w:jc w:val="center"/>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5 000 000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20.3. Требования, предъявляемые к запросу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20.4. Извещение о запросе котировок в электронной форме должно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закупки - запрос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закупке и порядок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адрес электронной торговой площадки в информационно-телекоммуникационной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дата рассмотрения заявок (предложений) участников закупки и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и сроки отзыва заявок на участие в запросе котировок в электронной форме, порядок внесения изменений в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на участие в запросе котировок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срок подписания победителем в проведении запроса котировок в электронной форме договора </w:t>
      </w:r>
      <w:r w:rsidRPr="008F744B">
        <w:rPr>
          <w:rFonts w:ascii="Times New Roman" w:eastAsia="Times New Roman" w:hAnsi="Times New Roman" w:cs="Times New Roman"/>
          <w:color w:val="00000A"/>
          <w:sz w:val="20"/>
          <w:szCs w:val="20"/>
          <w:lang w:eastAsia="ru-RU"/>
        </w:rPr>
        <w:t xml:space="preserve">с даты размещения в ЕИС </w:t>
      </w:r>
      <w:r w:rsidRPr="008F744B">
        <w:rPr>
          <w:rFonts w:ascii="Times New Roman" w:eastAsia="Times New Roman" w:hAnsi="Times New Roman" w:cs="Times New Roman"/>
          <w:color w:val="000000"/>
          <w:sz w:val="20"/>
          <w:szCs w:val="20"/>
          <w:lang w:eastAsia="ru-RU"/>
        </w:rPr>
        <w:t>протокола рассмотрения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предъявляемые действующим законодательством к поставщикам товаров, работ, услуг, являющихся предметом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и порядок отмены процедуры закупки в порядке, предусмотренном в пункте 14.4 раздела 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20.5. Требования, предъявляемые к котировочной заявке.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20.5.1. Котировочная заявка должна содержать следующие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8F744B">
        <w:rPr>
          <w:rFonts w:ascii="Times New Roman" w:eastAsia="Times New Roman" w:hAnsi="Times New Roman" w:cs="Times New Roman"/>
          <w:color w:val="000000"/>
          <w:sz w:val="20"/>
          <w:szCs w:val="20"/>
          <w:lang w:val="en-US" w:eastAsia="ru-RU"/>
        </w:rPr>
        <w:t>PDF</w:t>
      </w:r>
      <w:r w:rsidRPr="008F744B">
        <w:rPr>
          <w:rFonts w:ascii="Times New Roman" w:eastAsia="Times New Roman" w:hAnsi="Times New Roman" w:cs="Times New Roman"/>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закупки (для юридических лиц), копии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20.6. Порядок проведения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20.7. Порядок подачи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20.7.3.</w:t>
      </w:r>
      <w:r w:rsidRPr="008F744B">
        <w:rPr>
          <w:rFonts w:ascii="Times New Roman" w:eastAsia="Times New Roman" w:hAnsi="Times New Roman" w:cs="Times New Roman"/>
          <w:color w:val="00000A"/>
          <w:sz w:val="20"/>
          <w:szCs w:val="20"/>
          <w:lang w:eastAsia="ru-RU"/>
        </w:rPr>
        <w:t xml:space="preserve"> </w:t>
      </w:r>
      <w:r w:rsidRPr="008F744B">
        <w:rPr>
          <w:rFonts w:ascii="Times New Roman" w:eastAsia="Times New Roman" w:hAnsi="Times New Roman" w:cs="Times New Roman"/>
          <w:color w:val="000000"/>
          <w:sz w:val="20"/>
          <w:szCs w:val="20"/>
          <w:lang w:eastAsia="ru-RU"/>
        </w:rPr>
        <w:t>Запрос котировок в электронной форме признается несостоявшимся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 </w:t>
      </w:r>
      <w:r w:rsidRPr="008F744B">
        <w:rPr>
          <w:rFonts w:ascii="Times New Roman" w:eastAsia="Times New Roman" w:hAnsi="Times New Roman" w:cs="Times New Roman"/>
          <w:color w:val="000000"/>
          <w:sz w:val="20"/>
          <w:szCs w:val="20"/>
          <w:lang w:eastAsia="ru-RU"/>
        </w:rPr>
        <w:t xml:space="preserve">если по окончании срока подачи заявок на участие в запросе котировок в электронной форме не подано ни одной заявки или </w:t>
      </w:r>
      <w:r w:rsidRPr="008F744B">
        <w:rPr>
          <w:rFonts w:ascii="Times New Roman" w:eastAsia="Times New Roman" w:hAnsi="Times New Roman" w:cs="Times New Roman"/>
          <w:color w:val="00000A"/>
          <w:sz w:val="20"/>
          <w:szCs w:val="20"/>
          <w:lang w:eastAsia="ru-RU"/>
        </w:rPr>
        <w:t>подана только одна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20.7.4. Последствия признания запроса котировок в электронной форме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В случае,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20.8. Рассмотрение котировочных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20.8.4. Комиссия по закупкам не рассматривает и отклоняет котировочные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 xml:space="preserve">1) </w:t>
      </w:r>
      <w:r w:rsidRPr="008F744B">
        <w:rPr>
          <w:rFonts w:ascii="Times New Roman" w:eastAsia="Times New Roman" w:hAnsi="Times New Roman" w:cs="Times New Roman"/>
          <w:color w:val="000000"/>
          <w:sz w:val="20"/>
          <w:szCs w:val="20"/>
          <w:lang w:eastAsia="ru-RU"/>
        </w:rPr>
        <w:t>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r w:rsidRPr="008F744B">
        <w:rPr>
          <w:rFonts w:ascii="Times New Roman" w:eastAsia="Times New Roman" w:hAnsi="Times New Roman" w:cs="Times New Roman"/>
          <w:color w:val="FF0000"/>
          <w:sz w:val="20"/>
          <w:szCs w:val="20"/>
          <w:lang w:eastAsia="ru-RU"/>
        </w:rPr>
        <w:t>;</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20.9. Результаты рассмотрения котировочных заявок оформляются протоколом рассмотрения котировочных заявок, в котором содержатся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 с указанием решения каждого члена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закупке (этапе закупки) заявок,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закупке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закупке,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предложение о наиболее низкой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информация о победителе запроса котировок;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конкурентная закупка признана несостоявшейся, в случае ее признания таковой.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20.10. 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8F744B" w:rsidRPr="008F744B" w:rsidRDefault="008F744B" w:rsidP="008F744B">
      <w:pPr>
        <w:spacing w:after="0" w:line="240" w:lineRule="auto"/>
        <w:ind w:firstLine="709"/>
        <w:jc w:val="both"/>
        <w:outlineLvl w:val="0"/>
        <w:rPr>
          <w:rFonts w:ascii="Times New Roman" w:eastAsia="Times New Roman" w:hAnsi="Times New Roman" w:cs="Times New Roman"/>
          <w:b/>
          <w:bCs/>
          <w:color w:val="000000"/>
          <w:kern w:val="36"/>
          <w:sz w:val="20"/>
          <w:szCs w:val="20"/>
          <w:lang w:eastAsia="ru-RU"/>
        </w:rPr>
      </w:pPr>
    </w:p>
    <w:p w:rsidR="008F744B" w:rsidRDefault="008F744B" w:rsidP="0051141B">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r w:rsidRPr="008F744B">
        <w:rPr>
          <w:rFonts w:ascii="Times New Roman" w:eastAsia="Times New Roman" w:hAnsi="Times New Roman" w:cs="Times New Roman"/>
          <w:b/>
          <w:bCs/>
          <w:color w:val="000000"/>
          <w:kern w:val="36"/>
          <w:sz w:val="20"/>
          <w:szCs w:val="20"/>
          <w:lang w:eastAsia="ru-RU"/>
        </w:rPr>
        <w:t>21. ЗАПРОС ПРЕДЛОЖЕНИЙ</w:t>
      </w:r>
    </w:p>
    <w:p w:rsidR="0051141B" w:rsidRPr="008F744B" w:rsidRDefault="0051141B" w:rsidP="0051141B">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7 000 000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дня проведения такого запроса.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21.3. Извещение о проведении запроса предложений должно содержать следующую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закупки - запрос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7" w:name="sub_492"/>
      <w:bookmarkEnd w:id="7"/>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8" w:name="sub_495"/>
      <w:bookmarkEnd w:id="8"/>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9" w:name="sub_4951"/>
      <w:bookmarkEnd w:id="9"/>
      <w:r w:rsidRPr="008F744B">
        <w:rPr>
          <w:rFonts w:ascii="Times New Roman" w:eastAsia="Times New Roman" w:hAnsi="Times New Roman" w:cs="Times New Roman"/>
          <w:color w:val="000000"/>
          <w:sz w:val="20"/>
          <w:szCs w:val="20"/>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закупке и порядок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и время вскрытия конвертов с заявками на участие в запросе предложений, рассмотрения, сопоставления и оценки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и порядок подачи заявок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содержанию, форме, оформлению и составу заявки на участие в закупке, инструкцию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условия и сроки (периоды) поставки товара, выполнения работы, оказания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на участие в запросе предложений,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сроки и порядок оплаты товара, работы,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0" w:name="sub_41012"/>
      <w:bookmarkEnd w:id="10"/>
      <w:r w:rsidRPr="008F744B">
        <w:rPr>
          <w:rFonts w:ascii="Times New Roman" w:eastAsia="Times New Roman" w:hAnsi="Times New Roman" w:cs="Times New Roman"/>
          <w:color w:val="000000"/>
          <w:sz w:val="20"/>
          <w:szCs w:val="20"/>
          <w:lang w:eastAsia="ru-RU"/>
        </w:rPr>
        <w:t>- критерии оценки и сопоставления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1" w:name="sub_410121"/>
      <w:bookmarkEnd w:id="11"/>
      <w:r w:rsidRPr="008F744B">
        <w:rPr>
          <w:rFonts w:ascii="Times New Roman" w:eastAsia="Times New Roman" w:hAnsi="Times New Roman" w:cs="Times New Roman"/>
          <w:color w:val="000000"/>
          <w:sz w:val="20"/>
          <w:szCs w:val="20"/>
          <w:lang w:eastAsia="ru-RU"/>
        </w:rPr>
        <w:t>- порядок оценки и сопоставления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дата рассмотрения, оценки и сопоставления заявок (предложений) участников закупки и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и срок отзыва заявок на участие в закупке, порядок внесения изменений в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и порядок отмены процедуры закупки в порядке, предусмотренном в пункте 14.4 раздела 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описание предмета закупки 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 Порядок подачи, рассмотрения, оценки и сопоставления заявок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документации о закупке, с</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документы, подтверждающие обоснование предлагаемой цены договора в соответствии с требованиями п. 26.3. раздела 26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21.5.2. Прием заявок на участие в запросе предложений прекращается с наступлением срока окончания подачи заявок</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имеет право подать только одну заявку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вскрытия заявок на участие в запросе предложений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время вскрытия конвертов с заявками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запрос предложений признан несостоявшимся, в случае его признания таковым.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вскрытия заявок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 xml:space="preserve">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по критериям, установленным в документации о закупке, не осуществляется.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информация о месте, дате, времени рассмотрения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заявок на участие в закупке,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закупке, окончательных предложений,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каждого члена комиссии по закупкам об отклонении или допуске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закупка признана несостоявшейся, в случае признания ее таковой.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21.5.12. В случае,</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21.6. Последствия признания запроса предложений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запрос предложений признается несостоявшимся по основаниям, указанным в подпункте «в» настоящего пункта, заказчик вправе: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объявить о проведении повторного запроса предложений. При этом заказчик вправе изменить условия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принять решение об отмене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принять решение об отмене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21.7.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21.8. 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w:t>
      </w:r>
      <w:r w:rsidRPr="008F744B">
        <w:rPr>
          <w:rFonts w:ascii="Times New Roman" w:eastAsia="Times New Roman" w:hAnsi="Times New Roman" w:cs="Times New Roman"/>
          <w:strike/>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51141B">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22. ЗАПРОС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7 000 000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22.2. 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22.3. Извещение о проведении запроса предложений должно содержать следующую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способ закупки - запрос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дата начала, дата и время окончания срока подачи заявок на участие в закупке и порядок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адрес электронной торговой площадки информационно-телекоммуникационной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содержанию, форме, оформлению и составу заявки на участие в закупке, инструкцию по ее заполнению;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условия и сроки (периоды) поставки товара, выполнения работы, оказания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форма, сроки и порядок оплаты товара, работы, услуги;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критерии оценки и сопоставления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оценки и сопоставления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и дата рассмотрения, оценки и сопоставления заявок (предложений) участников закупки и подведения итогов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порядок и срок отзыва заявок на участие в закупке, порядок внесения изменений в такие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сроки и порядок отмены процедуры закупки в порядке, предусмотренном в пункте 14.4 раздела 14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описание предмета закупки в соответствии с частью 6.1. статьи 3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описание предмета (объекта)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проект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обоснование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 Порядок подачи, рассмотрения, оценки и сопоставления заявок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 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сведения и документы об участнике процедуры закупки, подавшем такую заявку: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8F744B">
        <w:rPr>
          <w:rFonts w:ascii="Times New Roman" w:eastAsia="Times New Roman" w:hAnsi="Times New Roman" w:cs="Times New Roman"/>
          <w:color w:val="000000"/>
          <w:sz w:val="20"/>
          <w:szCs w:val="20"/>
          <w:lang w:val="en-US" w:eastAsia="ru-RU"/>
        </w:rPr>
        <w:t>PDF</w:t>
      </w:r>
      <w:r w:rsidRPr="008F744B">
        <w:rPr>
          <w:rFonts w:ascii="Times New Roman" w:eastAsia="Times New Roman" w:hAnsi="Times New Roman" w:cs="Times New Roman"/>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обеспечение заявки на участие в запросе предложений в электронной форме. Обеспечение заявки осуществляется в соответствии с разделом 11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имеет право подать только одну заявку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подачи заявки с нарушением требований, предусмотренных под</w:t>
      </w:r>
      <w:hyperlink r:id="rId30" w:tgtFrame="_top" w:history="1">
        <w:r w:rsidRPr="008F744B">
          <w:rPr>
            <w:rFonts w:ascii="Times New Roman" w:eastAsia="Times New Roman" w:hAnsi="Times New Roman" w:cs="Times New Roman"/>
            <w:color w:val="0563C1"/>
            <w:sz w:val="20"/>
            <w:szCs w:val="20"/>
            <w:u w:val="single"/>
            <w:lang w:eastAsia="ru-RU"/>
          </w:rPr>
          <w:t>пунктом</w:t>
        </w:r>
      </w:hyperlink>
      <w:r w:rsidRPr="008F744B">
        <w:rPr>
          <w:rFonts w:ascii="Times New Roman" w:eastAsia="Times New Roman" w:hAnsi="Times New Roman" w:cs="Times New Roman"/>
          <w:color w:val="000000"/>
          <w:sz w:val="20"/>
          <w:szCs w:val="20"/>
          <w:lang w:eastAsia="ru-RU"/>
        </w:rPr>
        <w:t xml:space="preserve"> 14.7.1. пункта 14.7.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получения заявки после даты или времени окончания срока подачи заявок на участие в таком запросе;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2" w:name="_GoBack"/>
      <w:bookmarkEnd w:id="12"/>
      <w:r w:rsidRPr="008F744B">
        <w:rPr>
          <w:rFonts w:ascii="Times New Roman" w:eastAsia="Times New Roman" w:hAnsi="Times New Roman" w:cs="Times New Roman"/>
          <w:color w:val="000000"/>
          <w:sz w:val="20"/>
          <w:szCs w:val="20"/>
          <w:lang w:eastAsia="ru-RU"/>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дата, время открытия доступа к поданным в форме электронных документов заявкам на участие в запросе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членах комиссии по закупкам и решение каждого члена комиссии;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и время поступления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об объеме, цене закупаемых товаров, работ, услуг, сроке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запрос предложений в электронной форме признан несостоявшимся, в случае его признания таковым.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22.5.7. В случае, если по окончании срока подачи заявок на участие в запросе предложений в электронной форме не подано ни одной заявкиили подана только одна заявка, запрос предложений в электронной форме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 по критериям, установленным в документации о закупке, не осуществляется.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учетом требований, предусмотренных пунктом 22.5.13.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22.5.13. Комиссия по закупкам оценивает и сопоставляет только допущенные к участию в запросе предложений в электронной форме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информация о месте, дате, времени рассмотрения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общие сведения о закупке (наименование предмета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количество поданных заявок на участие в закупке, а также дата и время регистрации каждой такой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количества заявок на участие в закупке, окончательных предложений, которые отклонены;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решение каждого члена комиссии по закупкам об отклонении или допуске заявок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причины, по которым закупка признана несостоявшейся, в случае признания ее таковой.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22.6. Последствия признания запроса предложений в электронной форме несостоявшимся.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запрос предложений в электронной форме признается несостоявшимся по основаниям, указанным в подункте «в» настоящего пункта, заказчик вправе: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принять решение об отмене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принять решение об отмене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22.7. 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22.8.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51141B">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hyperlink r:id="rId31" w:tgtFrame="_top" w:history="1">
        <w:r w:rsidRPr="008F744B">
          <w:rPr>
            <w:rFonts w:ascii="Times New Roman" w:eastAsia="Times New Roman" w:hAnsi="Times New Roman" w:cs="Times New Roman"/>
            <w:color w:val="0563C1"/>
            <w:sz w:val="20"/>
            <w:szCs w:val="20"/>
            <w:u w:val="single"/>
            <w:lang w:eastAsia="ru-RU"/>
          </w:rPr>
          <w:t>пунктом 2 части 8 статьи 3</w:t>
        </w:r>
      </w:hyperlink>
      <w:r w:rsidRPr="008F744B">
        <w:rPr>
          <w:rFonts w:ascii="Times New Roman" w:eastAsia="Times New Roman" w:hAnsi="Times New Roman" w:cs="Times New Roman"/>
          <w:color w:val="000000"/>
          <w:sz w:val="20"/>
          <w:szCs w:val="20"/>
          <w:lang w:eastAsia="ru-RU"/>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Годовой объем закупок, указанных в абзаце первом настоящего пункта, устанавливается заказчиком в размере, предусмотренном постановлением Правительства РФ № 1352.</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 Конкурентная закупка с участием субъектов малого и среднего предпринимательства осуществляется путем проведения открытого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23.2.4. Заказчик обязан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открытого конкурса в электронной форме в следующие сроки: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аукциона в электронной форме в следующие сроки: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23.4. Открытый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3" w:name="Par15"/>
      <w:bookmarkEnd w:id="13"/>
      <w:r w:rsidRPr="008F744B">
        <w:rPr>
          <w:rFonts w:ascii="Times New Roman" w:eastAsia="Times New Roman" w:hAnsi="Times New Roman" w:cs="Times New Roman"/>
          <w:color w:val="000000"/>
          <w:sz w:val="20"/>
          <w:szCs w:val="20"/>
          <w:lang w:eastAsia="ru-RU"/>
        </w:rPr>
        <w:t>1) проведение в срок до окончания срока подачи заявок на участие в открытом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открытого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4" w:name="Par16"/>
      <w:bookmarkEnd w:id="14"/>
      <w:r w:rsidRPr="008F744B">
        <w:rPr>
          <w:rFonts w:ascii="Times New Roman" w:eastAsia="Times New Roman" w:hAnsi="Times New Roman" w:cs="Times New Roman"/>
          <w:color w:val="000000"/>
          <w:sz w:val="20"/>
          <w:szCs w:val="20"/>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открытого конкурса в электронной форме, в целях уточнения в извещении о проведении открытого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рассмотрение и оценка заказчиком поданных участниками открытого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5" w:name="Par18"/>
      <w:bookmarkEnd w:id="15"/>
      <w:r w:rsidRPr="008F744B">
        <w:rPr>
          <w:rFonts w:ascii="Times New Roman" w:eastAsia="Times New Roman" w:hAnsi="Times New Roman" w:cs="Times New Roman"/>
          <w:color w:val="000000"/>
          <w:sz w:val="20"/>
          <w:szCs w:val="20"/>
          <w:lang w:eastAsia="ru-RU"/>
        </w:rPr>
        <w:t>4) проведение квалификационного отбора участников открытого конкурса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6" w:name="Par19"/>
      <w:bookmarkEnd w:id="16"/>
      <w:r w:rsidRPr="008F744B">
        <w:rPr>
          <w:rFonts w:ascii="Times New Roman" w:eastAsia="Times New Roman" w:hAnsi="Times New Roman" w:cs="Times New Roman"/>
          <w:color w:val="000000"/>
          <w:sz w:val="20"/>
          <w:szCs w:val="20"/>
          <w:lang w:eastAsia="ru-RU"/>
        </w:rPr>
        <w:t>5) сопоставление дополнительных ценовых предложений участников открытого конкурса в электронной форме о снижении цены договора, расходов на эксплуатацию и ремонт товаров, использование результатов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23.5. При включении в открытый конкурс в электронной форме этапов, указанных в </w:t>
      </w:r>
      <w:hyperlink w:anchor="Par14" w:tgtFrame="_top" w:history="1">
        <w:r w:rsidRPr="008F744B">
          <w:rPr>
            <w:rFonts w:ascii="Times New Roman" w:eastAsia="Times New Roman" w:hAnsi="Times New Roman" w:cs="Times New Roman"/>
            <w:color w:val="0563C1"/>
            <w:sz w:val="20"/>
            <w:szCs w:val="20"/>
            <w:u w:val="single"/>
            <w:lang w:eastAsia="ru-RU"/>
          </w:rPr>
          <w:t>пункте 23.4</w:t>
        </w:r>
      </w:hyperlink>
      <w:r w:rsidRPr="008F744B">
        <w:rPr>
          <w:rFonts w:ascii="Times New Roman" w:eastAsia="Times New Roman" w:hAnsi="Times New Roman" w:cs="Times New Roman"/>
          <w:color w:val="000000"/>
          <w:sz w:val="20"/>
          <w:szCs w:val="20"/>
          <w:lang w:eastAsia="ru-RU"/>
        </w:rPr>
        <w:t>. настоящего раздела, должны соблюдаться следующие правила: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1) последовательность проведения этапов такого конкурса должна соответствовать очередности их перечисления в </w:t>
      </w:r>
      <w:hyperlink w:anchor="Par14" w:tgtFrame="_top" w:history="1">
        <w:r w:rsidRPr="008F744B">
          <w:rPr>
            <w:rFonts w:ascii="Times New Roman" w:eastAsia="Times New Roman" w:hAnsi="Times New Roman" w:cs="Times New Roman"/>
            <w:color w:val="0563C1"/>
            <w:sz w:val="20"/>
            <w:szCs w:val="20"/>
            <w:u w:val="single"/>
            <w:lang w:eastAsia="ru-RU"/>
          </w:rPr>
          <w:t>пункте 23.4</w:t>
        </w:r>
      </w:hyperlink>
      <w:r w:rsidRPr="008F744B">
        <w:rPr>
          <w:rFonts w:ascii="Times New Roman" w:eastAsia="Times New Roman" w:hAnsi="Times New Roman" w:cs="Times New Roman"/>
          <w:color w:val="000000"/>
          <w:sz w:val="20"/>
          <w:szCs w:val="20"/>
          <w:lang w:eastAsia="ru-RU"/>
        </w:rPr>
        <w:t>. настоящего раздела. Каждый этап открытого конкурса в электронной форме может быть включен в него однократно;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не допускается одновременное включение в открытый конкурс в электронной форме этапов, предусмотренных под</w:t>
      </w:r>
      <w:hyperlink w:anchor="Par15" w:tgtFrame="_top" w:history="1">
        <w:r w:rsidRPr="008F744B">
          <w:rPr>
            <w:rFonts w:ascii="Times New Roman" w:eastAsia="Times New Roman" w:hAnsi="Times New Roman" w:cs="Times New Roman"/>
            <w:color w:val="0563C1"/>
            <w:sz w:val="20"/>
            <w:szCs w:val="20"/>
            <w:u w:val="single"/>
            <w:lang w:eastAsia="ru-RU"/>
          </w:rPr>
          <w:t>пунктами 1</w:t>
        </w:r>
      </w:hyperlink>
      <w:r w:rsidRPr="008F744B">
        <w:rPr>
          <w:rFonts w:ascii="Times New Roman" w:eastAsia="Times New Roman" w:hAnsi="Times New Roman" w:cs="Times New Roman"/>
          <w:color w:val="000000"/>
          <w:sz w:val="20"/>
          <w:szCs w:val="20"/>
          <w:lang w:eastAsia="ru-RU"/>
        </w:rPr>
        <w:t xml:space="preserve"> и </w:t>
      </w:r>
      <w:hyperlink w:anchor="Par16" w:tgtFrame="_top" w:history="1">
        <w:r w:rsidRPr="008F744B">
          <w:rPr>
            <w:rFonts w:ascii="Times New Roman" w:eastAsia="Times New Roman" w:hAnsi="Times New Roman" w:cs="Times New Roman"/>
            <w:color w:val="0563C1"/>
            <w:sz w:val="20"/>
            <w:szCs w:val="20"/>
            <w:u w:val="single"/>
            <w:lang w:eastAsia="ru-RU"/>
          </w:rPr>
          <w:t>2 пункта 23.4</w:t>
        </w:r>
      </w:hyperlink>
      <w:r w:rsidRPr="008F744B">
        <w:rPr>
          <w:rFonts w:ascii="Times New Roman" w:eastAsia="Times New Roman" w:hAnsi="Times New Roman" w:cs="Times New Roman"/>
          <w:color w:val="000000"/>
          <w:sz w:val="20"/>
          <w:szCs w:val="20"/>
          <w:lang w:eastAsia="ru-RU"/>
        </w:rPr>
        <w:t>.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в извещении о проведении открытого конкурса в электронной форме должны быть установлены сроки проведения каждого этапа такого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по результатам каждого этапа открытого конкурса в электронной форме составляется отдельный протокол. По окончании последнего этапа открытого конкурса в электронной форме, по итогам которого определяется победитель, составляется итоговый протокол;</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если открытый конкурс в электронной форме включает в себя этапы, предусмотренные под</w:t>
      </w:r>
      <w:hyperlink w:anchor="Par15" w:tgtFrame="_top" w:history="1">
        <w:r w:rsidRPr="008F744B">
          <w:rPr>
            <w:rFonts w:ascii="Times New Roman" w:eastAsia="Times New Roman" w:hAnsi="Times New Roman" w:cs="Times New Roman"/>
            <w:color w:val="0563C1"/>
            <w:sz w:val="20"/>
            <w:szCs w:val="20"/>
            <w:u w:val="single"/>
            <w:lang w:eastAsia="ru-RU"/>
          </w:rPr>
          <w:t>пунктом 1</w:t>
        </w:r>
      </w:hyperlink>
      <w:r w:rsidRPr="008F744B">
        <w:rPr>
          <w:rFonts w:ascii="Times New Roman" w:eastAsia="Times New Roman" w:hAnsi="Times New Roman" w:cs="Times New Roman"/>
          <w:color w:val="000000"/>
          <w:sz w:val="20"/>
          <w:szCs w:val="20"/>
          <w:lang w:eastAsia="ru-RU"/>
        </w:rPr>
        <w:t xml:space="preserve"> или </w:t>
      </w:r>
      <w:hyperlink w:anchor="Par16" w:tgtFrame="_top" w:history="1">
        <w:r w:rsidRPr="008F744B">
          <w:rPr>
            <w:rFonts w:ascii="Times New Roman" w:eastAsia="Times New Roman" w:hAnsi="Times New Roman" w:cs="Times New Roman"/>
            <w:color w:val="0563C1"/>
            <w:sz w:val="20"/>
            <w:szCs w:val="20"/>
            <w:u w:val="single"/>
            <w:lang w:eastAsia="ru-RU"/>
          </w:rPr>
          <w:t>2 пункта 23.4</w:t>
        </w:r>
      </w:hyperlink>
      <w:r w:rsidRPr="008F744B">
        <w:rPr>
          <w:rFonts w:ascii="Times New Roman" w:eastAsia="Times New Roman" w:hAnsi="Times New Roman" w:cs="Times New Roman"/>
          <w:color w:val="000000"/>
          <w:sz w:val="20"/>
          <w:szCs w:val="20"/>
          <w:lang w:eastAsia="ru-RU"/>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tgtFrame="_top" w:history="1">
        <w:r w:rsidRPr="008F744B">
          <w:rPr>
            <w:rFonts w:ascii="Times New Roman" w:eastAsia="Times New Roman" w:hAnsi="Times New Roman" w:cs="Times New Roman"/>
            <w:color w:val="0563C1"/>
            <w:sz w:val="20"/>
            <w:szCs w:val="20"/>
            <w:u w:val="single"/>
            <w:lang w:eastAsia="ru-RU"/>
          </w:rPr>
          <w:t>пункта 23.3</w:t>
        </w:r>
      </w:hyperlink>
      <w:r w:rsidRPr="008F744B">
        <w:rPr>
          <w:rFonts w:ascii="Times New Roman" w:eastAsia="Times New Roman" w:hAnsi="Times New Roman" w:cs="Times New Roman"/>
          <w:color w:val="000000"/>
          <w:sz w:val="20"/>
          <w:szCs w:val="20"/>
          <w:lang w:eastAsia="ru-RU"/>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обсуждение с участниками открытого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 При этом должны быть обеспечены равный доступ всех участников открытого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после размещения в ЕИС протокола, 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 открытого конкурса в электронной форме вправе отказаться от дальнейшего участия в таком конкурсе. Такой отказ выражается в непредставлении участником открытого конкурса в электронной форме окончательного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8) участник открытого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 если открытый конкурс в электронной форме включает этап, предусмотренный подпунктом 4 пункта 23.4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ко всем участникам открытого конкурса в электронной форме предъявляются единые квалификационные требования, установленные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заявки на участие в открытом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открытого конкурса в электронной форме единым квалификационным требованиям, установленным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заявки участников открытого конкурса в электронной форме, которые не соответствуют квалификационным требованиям, отклоняются;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10) если открытый конкурс в электронной форме включает этап, предусмотренный подпунктом 5 пункта 23.4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участники открытого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участники открытого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в электронной форме либо одновременно с окончательным предложением;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если участник открытого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заявки участников аукциона в электронной форме, не соответствующих квалификационным требованиям, отклоняются.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23.7. Аукцион в электронной форме включает в себя порядок подачи его участниками предложений о цене договора с учетом следующих требований: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"шаг аукциона" составляет от 0,5 процента до пяти процентов начальной (максимальной)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снижение текущего минимального предложения о цене договора осуществляется на величину в пределах "шага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предложение участника запроса котировок в электронной форме о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предусмотренное одним из следующих пунктов согласие участника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2" w:tgtFrame="_top" w:history="1">
        <w:r w:rsidRPr="008F744B">
          <w:rPr>
            <w:rFonts w:ascii="Times New Roman" w:eastAsia="Times New Roman" w:hAnsi="Times New Roman" w:cs="Times New Roman"/>
            <w:color w:val="0563C1"/>
            <w:sz w:val="20"/>
            <w:szCs w:val="20"/>
            <w:u w:val="single"/>
            <w:lang w:eastAsia="ru-RU"/>
          </w:rPr>
          <w:t>пункта 3 части 6.1 статьи 3</w:t>
        </w:r>
      </w:hyperlink>
      <w:r w:rsidRPr="008F744B">
        <w:rPr>
          <w:rFonts w:ascii="Times New Roman" w:eastAsia="Times New Roman" w:hAnsi="Times New Roman" w:cs="Times New Roman"/>
          <w:color w:val="000000"/>
          <w:sz w:val="20"/>
          <w:szCs w:val="20"/>
          <w:lang w:eastAsia="ru-RU"/>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 предусмотренные разделом 20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в извещении о проведении запроса предложений в электронной форме должны быть установлены сроки проведения такого этапа;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3" w:tgtFrame="_top" w:history="1">
        <w:r w:rsidRPr="008F744B">
          <w:rPr>
            <w:rFonts w:ascii="Times New Roman" w:eastAsia="Times New Roman" w:hAnsi="Times New Roman" w:cs="Times New Roman"/>
            <w:color w:val="0563C1"/>
            <w:sz w:val="20"/>
            <w:szCs w:val="20"/>
            <w:u w:val="single"/>
            <w:lang w:eastAsia="ru-RU"/>
          </w:rPr>
          <w:t>законом</w:t>
        </w:r>
      </w:hyperlink>
      <w:r w:rsidRPr="008F744B">
        <w:rPr>
          <w:rFonts w:ascii="Times New Roman" w:eastAsia="Times New Roman" w:hAnsi="Times New Roman" w:cs="Times New Roman"/>
          <w:color w:val="000000"/>
          <w:sz w:val="20"/>
          <w:szCs w:val="20"/>
          <w:lang w:eastAsia="ru-RU"/>
        </w:rPr>
        <w:t xml:space="preserve"> № 44-ФЗ, и дополнительными требованиями, установленными Правительством Российской Федерации и предусматривающими в том числе: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требования к проведению такой конкурентной закупки в соответствии с настоящим Федеральным законом;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7" w:name="Par65"/>
      <w:bookmarkEnd w:id="17"/>
      <w:r w:rsidRPr="008F744B">
        <w:rPr>
          <w:rFonts w:ascii="Times New Roman" w:eastAsia="Times New Roman" w:hAnsi="Times New Roman" w:cs="Times New Roman"/>
          <w:color w:val="000000"/>
          <w:sz w:val="20"/>
          <w:szCs w:val="20"/>
          <w:lang w:eastAsia="ru-RU"/>
        </w:rPr>
        <w:t>5) порядок утраты юридическим лицом статуса оператора электронной площадки для целей настоящего Федерального закона.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tgtFrame="_top" w:history="1">
        <w:r w:rsidRPr="008F744B">
          <w:rPr>
            <w:rFonts w:ascii="Times New Roman" w:eastAsia="Times New Roman" w:hAnsi="Times New Roman" w:cs="Times New Roman"/>
            <w:color w:val="0563C1"/>
            <w:sz w:val="20"/>
            <w:szCs w:val="20"/>
            <w:u w:val="single"/>
            <w:lang w:eastAsia="ru-RU"/>
          </w:rPr>
          <w:t>пункта 23.10</w:t>
        </w:r>
      </w:hyperlink>
      <w:r w:rsidRPr="008F744B">
        <w:rPr>
          <w:rFonts w:ascii="Times New Roman" w:eastAsia="Times New Roman" w:hAnsi="Times New Roman" w:cs="Times New Roman"/>
          <w:color w:val="000000"/>
          <w:sz w:val="20"/>
          <w:szCs w:val="20"/>
          <w:lang w:eastAsia="ru-RU"/>
        </w:rPr>
        <w:t>. настоящего раздела. Оператор электронной площадки в порядке, предусмотренном под</w:t>
      </w:r>
      <w:hyperlink w:anchor="Par65" w:tgtFrame="_top" w:history="1">
        <w:r w:rsidRPr="008F744B">
          <w:rPr>
            <w:rFonts w:ascii="Times New Roman" w:eastAsia="Times New Roman" w:hAnsi="Times New Roman" w:cs="Times New Roman"/>
            <w:color w:val="0563C1"/>
            <w:sz w:val="20"/>
            <w:szCs w:val="20"/>
            <w:u w:val="single"/>
            <w:lang w:eastAsia="ru-RU"/>
          </w:rPr>
          <w:t>пунктом 5 пункта 23.10</w:t>
        </w:r>
      </w:hyperlink>
      <w:r w:rsidRPr="008F744B">
        <w:rPr>
          <w:rFonts w:ascii="Times New Roman" w:eastAsia="Times New Roman" w:hAnsi="Times New Roman" w:cs="Times New Roman"/>
          <w:color w:val="000000"/>
          <w:sz w:val="20"/>
          <w:szCs w:val="20"/>
          <w:lang w:eastAsia="ru-RU"/>
        </w:rPr>
        <w:t>.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23.12.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23.12.(1).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4" w:tgtFrame="_top" w:history="1">
        <w:r w:rsidRPr="008F744B">
          <w:rPr>
            <w:rFonts w:ascii="Times New Roman" w:eastAsia="Times New Roman" w:hAnsi="Times New Roman" w:cs="Times New Roman"/>
            <w:color w:val="0563C1"/>
            <w:sz w:val="20"/>
            <w:szCs w:val="20"/>
            <w:u w:val="single"/>
            <w:lang w:eastAsia="ru-RU"/>
          </w:rPr>
          <w:t>законом</w:t>
        </w:r>
      </w:hyperlink>
      <w:r w:rsidRPr="008F744B">
        <w:rPr>
          <w:rFonts w:ascii="Times New Roman" w:eastAsia="Times New Roman" w:hAnsi="Times New Roman" w:cs="Times New Roman"/>
          <w:color w:val="000000"/>
          <w:sz w:val="20"/>
          <w:szCs w:val="20"/>
          <w:lang w:eastAsia="ru-RU"/>
        </w:rPr>
        <w:t xml:space="preserve"> № 44-ФЗ (далее - специальный банковский счет).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tgtFrame="_top" w:history="1">
        <w:r w:rsidRPr="008F744B">
          <w:rPr>
            <w:rFonts w:ascii="Times New Roman" w:eastAsia="Times New Roman" w:hAnsi="Times New Roman" w:cs="Times New Roman"/>
            <w:color w:val="0563C1"/>
            <w:sz w:val="20"/>
            <w:szCs w:val="20"/>
            <w:u w:val="single"/>
            <w:lang w:eastAsia="ru-RU"/>
          </w:rPr>
          <w:t>пунктом 23.13</w:t>
        </w:r>
      </w:hyperlink>
      <w:r w:rsidRPr="008F744B">
        <w:rPr>
          <w:rFonts w:ascii="Times New Roman" w:eastAsia="Times New Roman" w:hAnsi="Times New Roman" w:cs="Times New Roman"/>
          <w:color w:val="000000"/>
          <w:sz w:val="20"/>
          <w:szCs w:val="20"/>
          <w:lang w:eastAsia="ru-RU"/>
        </w:rPr>
        <w:t>. настоящего раздела специальные банковские счета, утверждаются Правительством Российской Федерации.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tgtFrame="_top" w:history="1">
        <w:r w:rsidRPr="008F744B">
          <w:rPr>
            <w:rFonts w:ascii="Times New Roman" w:eastAsia="Times New Roman" w:hAnsi="Times New Roman" w:cs="Times New Roman"/>
            <w:color w:val="0563C1"/>
            <w:sz w:val="20"/>
            <w:szCs w:val="20"/>
            <w:u w:val="single"/>
            <w:lang w:eastAsia="ru-RU"/>
          </w:rPr>
          <w:t>пунктом 23.15</w:t>
        </w:r>
      </w:hyperlink>
      <w:r w:rsidRPr="008F744B">
        <w:rPr>
          <w:rFonts w:ascii="Times New Roman" w:eastAsia="Times New Roman" w:hAnsi="Times New Roman" w:cs="Times New Roman"/>
          <w:color w:val="000000"/>
          <w:sz w:val="20"/>
          <w:szCs w:val="20"/>
          <w:lang w:eastAsia="ru-RU"/>
        </w:rPr>
        <w:t>.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23.17.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а) не может превышать 5 (пять) процентов начальной (максимальной) цены договора (цены лота), если договором не предусмотрена выплата аванса;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устанавливается в размере аванса, если договором предусмотрена выплата аванса.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23.17.(1).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23.18. Субъекты малого и среднего предпринимательства получают аккредитацию на электронной площадке в порядке, установленном Федеральным </w:t>
      </w:r>
      <w:hyperlink r:id="rId35" w:tgtFrame="_top" w:history="1">
        <w:r w:rsidRPr="008F744B">
          <w:rPr>
            <w:rFonts w:ascii="Times New Roman" w:eastAsia="Times New Roman" w:hAnsi="Times New Roman" w:cs="Times New Roman"/>
            <w:color w:val="0563C1"/>
            <w:sz w:val="20"/>
            <w:szCs w:val="20"/>
            <w:u w:val="single"/>
            <w:lang w:eastAsia="ru-RU"/>
          </w:rPr>
          <w:t>законом</w:t>
        </w:r>
      </w:hyperlink>
      <w:r w:rsidRPr="008F744B">
        <w:rPr>
          <w:rFonts w:ascii="Times New Roman" w:eastAsia="Times New Roman" w:hAnsi="Times New Roman" w:cs="Times New Roman"/>
          <w:color w:val="000000"/>
          <w:sz w:val="20"/>
          <w:szCs w:val="20"/>
          <w:lang w:eastAsia="ru-RU"/>
        </w:rPr>
        <w:t xml:space="preserve"> № 44-ФЗ.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Заявка на участие в запросе котировок в электронной форме состоит из одной части и ценового предложения.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23.20. Подтверждением принадлежности участников закупки, которой могут быть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23.21.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23.22. В случае, если открытый конкурс в электронной форме предусматривает этап, указанный в под</w:t>
      </w:r>
      <w:hyperlink w:anchor="Par19" w:tgtFrame="_top" w:history="1">
        <w:r w:rsidRPr="008F744B">
          <w:rPr>
            <w:rFonts w:ascii="Times New Roman" w:eastAsia="Times New Roman" w:hAnsi="Times New Roman" w:cs="Times New Roman"/>
            <w:color w:val="0563C1"/>
            <w:sz w:val="20"/>
            <w:szCs w:val="20"/>
            <w:u w:val="single"/>
            <w:lang w:eastAsia="ru-RU"/>
          </w:rPr>
          <w:t>пункте 5 пункта 23.4</w:t>
        </w:r>
      </w:hyperlink>
      <w:r w:rsidRPr="008F744B">
        <w:rPr>
          <w:rFonts w:ascii="Times New Roman" w:eastAsia="Times New Roman" w:hAnsi="Times New Roman" w:cs="Times New Roman"/>
          <w:color w:val="000000"/>
          <w:sz w:val="20"/>
          <w:szCs w:val="20"/>
          <w:lang w:eastAsia="ru-RU"/>
        </w:rPr>
        <w:t>.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в электронной форме составляет три часа.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23.23. В случае содержания в первой части заявки на участие в открытом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23.24. Оператор электронной площадки в следующем порядке направляет заказчику: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первые части заявок на участие в открытом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первые части окончательных предложений участников открытого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вторые части заявок на участие в открытом конкурсе в электронной форме, аукционе в электронной форме, запросе предложений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tgtFrame="_top" w:history="1">
        <w:r w:rsidRPr="008F744B">
          <w:rPr>
            <w:rFonts w:ascii="Times New Roman" w:eastAsia="Times New Roman" w:hAnsi="Times New Roman" w:cs="Times New Roman"/>
            <w:color w:val="0563C1"/>
            <w:sz w:val="20"/>
            <w:szCs w:val="20"/>
            <w:u w:val="single"/>
            <w:lang w:eastAsia="ru-RU"/>
          </w:rPr>
          <w:t>пунктах 1</w:t>
        </w:r>
      </w:hyperlink>
      <w:r w:rsidRPr="008F744B">
        <w:rPr>
          <w:rFonts w:ascii="Times New Roman" w:eastAsia="Times New Roman" w:hAnsi="Times New Roman" w:cs="Times New Roman"/>
          <w:color w:val="000000"/>
          <w:sz w:val="20"/>
          <w:szCs w:val="20"/>
          <w:lang w:eastAsia="ru-RU"/>
        </w:rPr>
        <w:t xml:space="preserve"> и </w:t>
      </w:r>
      <w:hyperlink w:anchor="Par16" w:tgtFrame="_top" w:history="1">
        <w:r w:rsidRPr="008F744B">
          <w:rPr>
            <w:rFonts w:ascii="Times New Roman" w:eastAsia="Times New Roman" w:hAnsi="Times New Roman" w:cs="Times New Roman"/>
            <w:color w:val="0563C1"/>
            <w:sz w:val="20"/>
            <w:szCs w:val="20"/>
            <w:u w:val="single"/>
            <w:lang w:eastAsia="ru-RU"/>
          </w:rPr>
          <w:t>2 пункта 23.4</w:t>
        </w:r>
      </w:hyperlink>
      <w:r w:rsidRPr="008F744B">
        <w:rPr>
          <w:rFonts w:ascii="Times New Roman" w:eastAsia="Times New Roman" w:hAnsi="Times New Roman" w:cs="Times New Roman"/>
          <w:color w:val="000000"/>
          <w:sz w:val="20"/>
          <w:szCs w:val="20"/>
          <w:lang w:eastAsia="ru-RU"/>
        </w:rPr>
        <w:t>. настоящего раздела) на участие в них;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проведения этапа, предусмотренного под</w:t>
      </w:r>
      <w:hyperlink w:anchor="Par19" w:tgtFrame="_top" w:history="1">
        <w:r w:rsidRPr="008F744B">
          <w:rPr>
            <w:rFonts w:ascii="Times New Roman" w:eastAsia="Times New Roman" w:hAnsi="Times New Roman" w:cs="Times New Roman"/>
            <w:color w:val="0563C1"/>
            <w:sz w:val="20"/>
            <w:szCs w:val="20"/>
            <w:u w:val="single"/>
            <w:lang w:eastAsia="ru-RU"/>
          </w:rPr>
          <w:t>пунктом 5 пункта 23.4</w:t>
        </w:r>
      </w:hyperlink>
      <w:r w:rsidRPr="008F744B">
        <w:rPr>
          <w:rFonts w:ascii="Times New Roman" w:eastAsia="Times New Roman" w:hAnsi="Times New Roman" w:cs="Times New Roman"/>
          <w:color w:val="000000"/>
          <w:sz w:val="20"/>
          <w:szCs w:val="20"/>
          <w:lang w:eastAsia="ru-RU"/>
        </w:rPr>
        <w:t>. настоящего раздела (в случае, если открытый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w:t>
      </w:r>
      <w:r w:rsidRPr="008F744B">
        <w:rPr>
          <w:rFonts w:ascii="Times New Roman" w:eastAsia="Times New Roman" w:hAnsi="Times New Roman" w:cs="Times New Roman"/>
          <w:color w:val="000000"/>
          <w:sz w:val="20"/>
          <w:szCs w:val="20"/>
          <w:shd w:val="clear" w:color="auto" w:fill="FFFFFF"/>
          <w:lang w:eastAsia="ru-RU"/>
        </w:rPr>
        <w:t>5.</w:t>
      </w:r>
      <w:r w:rsidRPr="008F744B">
        <w:rPr>
          <w:rFonts w:ascii="Times New Roman" w:eastAsia="Times New Roman" w:hAnsi="Times New Roman" w:cs="Times New Roman"/>
          <w:color w:val="000000"/>
          <w:sz w:val="20"/>
          <w:szCs w:val="20"/>
          <w:lang w:eastAsia="ru-RU"/>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w:t>
      </w:r>
      <w:r w:rsidRPr="008F744B">
        <w:rPr>
          <w:rFonts w:ascii="Times New Roman" w:eastAsia="Times New Roman" w:hAnsi="Times New Roman" w:cs="Times New Roman"/>
          <w:color w:val="000000"/>
          <w:sz w:val="20"/>
          <w:szCs w:val="20"/>
          <w:shd w:val="clear" w:color="auto" w:fill="FFFFFF"/>
          <w:lang w:eastAsia="ru-RU"/>
        </w:rPr>
        <w:t>.26</w:t>
      </w:r>
      <w:r w:rsidRPr="008F744B">
        <w:rPr>
          <w:rFonts w:ascii="Times New Roman" w:eastAsia="Times New Roman" w:hAnsi="Times New Roman" w:cs="Times New Roman"/>
          <w:color w:val="000000"/>
          <w:sz w:val="20"/>
          <w:szCs w:val="20"/>
          <w:lang w:eastAsia="ru-RU"/>
        </w:rPr>
        <w:t>.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w:t>
      </w:r>
      <w:r w:rsidRPr="008F744B">
        <w:rPr>
          <w:rFonts w:ascii="Times New Roman" w:eastAsia="Times New Roman" w:hAnsi="Times New Roman" w:cs="Times New Roman"/>
          <w:color w:val="000000"/>
          <w:sz w:val="20"/>
          <w:szCs w:val="20"/>
          <w:shd w:val="clear" w:color="auto" w:fill="FFFFFF"/>
          <w:lang w:eastAsia="ru-RU"/>
        </w:rPr>
        <w:t>.27. Оператор</w:t>
      </w:r>
      <w:r w:rsidRPr="008F744B">
        <w:rPr>
          <w:rFonts w:ascii="Times New Roman" w:eastAsia="Times New Roman" w:hAnsi="Times New Roman" w:cs="Times New Roman"/>
          <w:color w:val="000000"/>
          <w:sz w:val="20"/>
          <w:szCs w:val="20"/>
          <w:lang w:eastAsia="ru-RU"/>
        </w:rPr>
        <w:t xml:space="preserve">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открытого конкурса в электронной форме, аукциона в электронной форме, запроса предложений в электронной форме.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23.28. В течение одного рабочего дня после направления оператором электронной площадки информации, указанной в пункте 23.27.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открытом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23.29.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23.30.</w:t>
      </w:r>
      <w:r w:rsidRPr="008F744B">
        <w:rPr>
          <w:rFonts w:ascii="Times New Roman" w:eastAsia="Times New Roman" w:hAnsi="Times New Roman" w:cs="Times New Roman"/>
          <w:color w:val="000000"/>
          <w:sz w:val="20"/>
          <w:szCs w:val="20"/>
          <w:lang w:eastAsia="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23.31.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23.32.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23.33.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субъекты малого и среднего предпринимательства не подали заявок на участие в такой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заказчиком в порядке, предусмотренном настоящим Положением, принято решение (за исключением случая осуществления конкурентной закупки)</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о том, что договор по результатам закупки не заключается.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23.34.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23.35. Особенности участия субъектов малого </w:t>
      </w:r>
      <w:r w:rsidRPr="008F744B">
        <w:rPr>
          <w:rFonts w:ascii="Times New Roman" w:eastAsia="Times New Roman" w:hAnsi="Times New Roman" w:cs="Times New Roman"/>
          <w:color w:val="00000A"/>
          <w:sz w:val="20"/>
          <w:szCs w:val="20"/>
          <w:lang w:eastAsia="ru-RU"/>
        </w:rPr>
        <w:t>и среднего предпринимательства в закупках в качестве субподрядчиков (соисполнителей).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23.35.(1). План привлечения субподрядчиков (соисполнителей) из числа субъектов малого и среднего предпринимательства содержит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г) цена договора, заключаемого с субъектом малого и среднего предпринимательства - субподрядчиком (соисполнителем).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23.35.(2).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23.35.(3).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23.35.(4).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23.36. </w:t>
      </w:r>
      <w:r w:rsidRPr="008F744B">
        <w:rPr>
          <w:rFonts w:ascii="Times New Roman" w:eastAsia="Times New Roman" w:hAnsi="Times New Roman" w:cs="Times New Roman"/>
          <w:color w:val="000000"/>
          <w:sz w:val="20"/>
          <w:szCs w:val="20"/>
          <w:lang w:eastAsia="ru-RU"/>
        </w:rPr>
        <w:t>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51141B" w:rsidRDefault="0051141B" w:rsidP="008F744B">
      <w:pPr>
        <w:spacing w:after="0" w:line="240" w:lineRule="auto"/>
        <w:ind w:firstLine="709"/>
        <w:jc w:val="both"/>
        <w:rPr>
          <w:rFonts w:ascii="Times New Roman" w:eastAsia="Times New Roman" w:hAnsi="Times New Roman" w:cs="Times New Roman"/>
          <w:b/>
          <w:bCs/>
          <w:color w:val="000000"/>
          <w:sz w:val="20"/>
          <w:szCs w:val="20"/>
          <w:lang w:eastAsia="ru-RU"/>
        </w:rPr>
      </w:pPr>
    </w:p>
    <w:p w:rsidR="008F744B" w:rsidRPr="008F744B" w:rsidRDefault="008F744B" w:rsidP="0051141B">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24. ПОРЯДОК ПРОВЕДЕНИЯ СОВМЕСТНЫХ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24.1. Заказчик вправе проводить совместные закупки способами, установленными в пункте 13.3.</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настоящего Положения, с учетом требований, установленных в пункте 13.7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Указанное соглашение должно содержать: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информацию о сторонах соглашения;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начальная (максимальная) цена договора каждого заказчика и обоснование такой цены соответствующим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права, обязанности и ответственность сторон соглашения;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регламент работы комиссии по закупки организатора совместных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 сроки проведения совместной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10) порядок оплаты расходов, связанных с организацией и проведением совместных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 срок действия соглашения;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 порядок рассмотрения споров;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 иную информацию, определяющую взаимоотношения сторон соглашения при проведении совместных торгов.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24.4. Договор с победителем совместных торгов заключается каждым заказчиком самостоятельно.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25. ЗАКУПКИ У ЕДИНСТВЕННОГО ПОСТАВЩИКА (ПОДРЯДЧИКА, ИСПОЛНИТЕЛЯ).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25.1. 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 Закупка у единственного поставщика (подрядчика, исполнителя) осуществляется в следующих случаях: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25.3.1) при закупке товаров, работ, услуг для нужд заказчика, стоимость которых не превышает 2 000 000 (двух миллионов) рублей, с учетом налогов, сборов и иных обязательных платежей, по одной сделке.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25.3.3) процедура закупки (в том числе процедура совместной закупки) признана несостоявшейся, поскольку</w:t>
      </w:r>
      <w:r w:rsidRPr="008F744B">
        <w:rPr>
          <w:rFonts w:ascii="Times New Roman" w:eastAsia="Times New Roman" w:hAnsi="Times New Roman" w:cs="Times New Roman"/>
          <w:color w:val="000000"/>
          <w:sz w:val="20"/>
          <w:szCs w:val="20"/>
          <w:lang w:eastAsia="ru-RU"/>
        </w:rPr>
        <w:t xml:space="preserve"> по результатам проведения процедуры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не поступило ни одной заявки на участие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 либо только один участник закупки, из допущенных к участию такой закупке, сделал ценовое предложение, предусматривающее понижение текущего ценового предложения.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36" w:history="1">
        <w:r w:rsidRPr="008F744B">
          <w:rPr>
            <w:rFonts w:ascii="Times New Roman" w:eastAsia="Times New Roman" w:hAnsi="Times New Roman" w:cs="Times New Roman"/>
            <w:color w:val="0563C1"/>
            <w:sz w:val="20"/>
            <w:szCs w:val="20"/>
            <w:u w:val="single"/>
            <w:lang w:eastAsia="ru-RU"/>
          </w:rPr>
          <w:t>законом</w:t>
        </w:r>
      </w:hyperlink>
      <w:r w:rsidRPr="008F744B">
        <w:rPr>
          <w:rFonts w:ascii="Times New Roman" w:eastAsia="Times New Roman" w:hAnsi="Times New Roman" w:cs="Times New Roman"/>
          <w:color w:val="000000"/>
          <w:sz w:val="20"/>
          <w:szCs w:val="20"/>
          <w:lang w:eastAsia="ru-RU"/>
        </w:rPr>
        <w:t xml:space="preserve"> от 17.08.1995 N 147-ФЗ «О естественных монополиях»);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25.3.6) оказание услуг по водоснабжению, водоотведению, канализации, теплоснабжению, газоснабжению (за исключением услуг по реализации сжиженного газа), </w:t>
      </w:r>
      <w:r w:rsidRPr="008F744B">
        <w:rPr>
          <w:rFonts w:ascii="Times New Roman" w:eastAsia="Times New Roman" w:hAnsi="Times New Roman" w:cs="Times New Roman"/>
          <w:color w:val="00000A"/>
          <w:sz w:val="20"/>
          <w:szCs w:val="20"/>
          <w:lang w:eastAsia="ru-RU"/>
        </w:rPr>
        <w:t xml:space="preserve">обращению с твердыми коммунальными отходами, </w:t>
      </w:r>
      <w:r w:rsidRPr="008F744B">
        <w:rPr>
          <w:rFonts w:ascii="Times New Roman" w:eastAsia="Times New Roman" w:hAnsi="Times New Roman" w:cs="Times New Roman"/>
          <w:color w:val="000000"/>
          <w:sz w:val="20"/>
          <w:szCs w:val="20"/>
          <w:lang w:eastAsia="ru-RU"/>
        </w:rPr>
        <w:t>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25.3.7) единственный поставщик (подрядчик, исполнитель,) определен решениями органов власти;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25.3.11) при заключении договора/соглашения с оператором электронной торговой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25.3.12) при заключении договора на оказание услуг по привлечению специализированной организации;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25.3.13) при осуществлении закупки финансовых услуг (заключение договора банковского счета, оказание банковских услуг по реализации зарплатных проектов заказчика с использованием банковских карт работников);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25.3.21) осуществляется приобретение преподавательских услуг физическими лицами;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25.3.24) осуществляется приобретение услуг и товаров, связанных с: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организацией мероприятий (в том числе конкурсов) с педагогическими работниками и обучающимися;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25.3.26) приобретение авиабилетов для сотрудников, гостей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25.3.27) оказание юридических услуг (в том числе услуг нотариусов, адвокатов, представителей в суде);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25.3.28)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25.3.29) 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25.3.30) при заключении договора на посещение зоопарка, театра, кинотеатра, концерта, цирка, музея, выставки или спортивного мероприятия;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25.3.31) осуществляется закупка бланков документов об образовании и (или) о квалификации;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w:t>
      </w:r>
      <w:r w:rsidRPr="008F744B">
        <w:rPr>
          <w:rFonts w:ascii="Times New Roman" w:eastAsia="Times New Roman" w:hAnsi="Times New Roman" w:cs="Times New Roman"/>
          <w:color w:val="000000"/>
          <w:sz w:val="20"/>
          <w:szCs w:val="20"/>
          <w:lang w:eastAsia="ru-RU"/>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sidRPr="008F744B">
        <w:rPr>
          <w:rFonts w:ascii="Times New Roman" w:eastAsia="Times New Roman" w:hAnsi="Times New Roman" w:cs="Times New Roman"/>
          <w:color w:val="00000A"/>
          <w:sz w:val="20"/>
          <w:szCs w:val="20"/>
          <w:lang w:eastAsia="ru-RU"/>
        </w:rPr>
        <w:t>;</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25.3.35) в случае когда заказчик является исполнителем по договору и в процессе его исполнения возникла потребность в товарах (работах, услугах), но проведение конкурентн</w:t>
      </w:r>
      <w:r w:rsidRPr="008F744B">
        <w:rPr>
          <w:rFonts w:ascii="Times New Roman" w:eastAsia="Times New Roman" w:hAnsi="Times New Roman" w:cs="Times New Roman"/>
          <w:color w:val="00000A"/>
          <w:sz w:val="20"/>
          <w:szCs w:val="20"/>
          <w:lang w:eastAsia="ru-RU"/>
        </w:rPr>
        <w:t>ых</w:t>
      </w:r>
      <w:r w:rsidRPr="008F744B">
        <w:rPr>
          <w:rFonts w:ascii="Times New Roman" w:eastAsia="Times New Roman" w:hAnsi="Times New Roman" w:cs="Times New Roman"/>
          <w:color w:val="000000"/>
          <w:sz w:val="20"/>
          <w:szCs w:val="20"/>
          <w:lang w:eastAsia="ru-RU"/>
        </w:rPr>
        <w:t xml:space="preserve"> </w:t>
      </w:r>
      <w:r w:rsidRPr="008F744B">
        <w:rPr>
          <w:rFonts w:ascii="Times New Roman" w:eastAsia="Times New Roman" w:hAnsi="Times New Roman" w:cs="Times New Roman"/>
          <w:color w:val="00000A"/>
          <w:sz w:val="20"/>
          <w:szCs w:val="20"/>
          <w:lang w:eastAsia="ru-RU"/>
        </w:rPr>
        <w:t>способов закупки</w:t>
      </w:r>
      <w:r w:rsidRPr="008F744B">
        <w:rPr>
          <w:rFonts w:ascii="Times New Roman" w:eastAsia="Times New Roman" w:hAnsi="Times New Roman" w:cs="Times New Roman"/>
          <w:color w:val="000000"/>
          <w:sz w:val="20"/>
          <w:szCs w:val="20"/>
          <w:lang w:eastAsia="ru-RU"/>
        </w:rPr>
        <w:t xml:space="preserve"> нецелесообразно из-за отсутствия времени, необходимого для их проведения, либо исходя из условий такого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25.3.36) осуществляется закупка товаров, в том числе продуктов питания, за счет средств, полученных от приносящей доход деятельности, для дальнейшей реализации в торговых местах, организованных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sidRPr="008F744B">
        <w:rPr>
          <w:rFonts w:ascii="Times New Roman" w:eastAsia="Times New Roman" w:hAnsi="Times New Roman" w:cs="Times New Roman"/>
          <w:b/>
          <w:bCs/>
          <w:i/>
          <w:iCs/>
          <w:color w:val="000000"/>
          <w:sz w:val="20"/>
          <w:szCs w:val="20"/>
          <w:lang w:eastAsia="ru-RU"/>
        </w:rPr>
        <w:t>превышающей 100 (сто) тысяч рублей</w:t>
      </w:r>
      <w:r w:rsidRPr="008F744B">
        <w:rPr>
          <w:rFonts w:ascii="Times New Roman" w:eastAsia="Times New Roman" w:hAnsi="Times New Roman" w:cs="Times New Roman"/>
          <w:i/>
          <w:i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с учетом налогов, сборов и иных обязательных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w:t>
      </w:r>
      <w:r w:rsidRPr="008F744B">
        <w:rPr>
          <w:rFonts w:ascii="Times New Roman" w:eastAsia="Times New Roman" w:hAnsi="Times New Roman" w:cs="Times New Roman"/>
          <w:color w:val="333333"/>
          <w:sz w:val="20"/>
          <w:szCs w:val="20"/>
          <w:lang w:eastAsia="ru-RU"/>
        </w:rPr>
        <w:t xml:space="preserve">закрепляет решение закупочной комиссии по итогу осуществления закупочной процедуры и </w:t>
      </w:r>
      <w:r w:rsidRPr="008F744B">
        <w:rPr>
          <w:rFonts w:ascii="Times New Roman" w:eastAsia="Times New Roman" w:hAnsi="Times New Roman" w:cs="Times New Roman"/>
          <w:color w:val="00000A"/>
          <w:sz w:val="20"/>
          <w:szCs w:val="20"/>
          <w:lang w:eastAsia="ru-RU"/>
        </w:rPr>
        <w:t>размещается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В протоколе осуществления закупки у единственного поставщика указываются: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1) дата подписания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2) </w:t>
      </w:r>
      <w:r w:rsidRPr="008F744B">
        <w:rPr>
          <w:rFonts w:ascii="Times New Roman" w:eastAsia="Times New Roman" w:hAnsi="Times New Roman" w:cs="Times New Roman"/>
          <w:color w:val="000000"/>
          <w:sz w:val="20"/>
          <w:szCs w:val="20"/>
          <w:lang w:eastAsia="ru-RU"/>
        </w:rPr>
        <w:t>сведения о членах комиссии по закупкам;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3) способ закупки (закупка у единственного поставщика);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4) предмет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5) сведения об объеме, цене закупаемых товаров (работ, услуг), сроке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Информация о закупке и документы, составленные в ходе осуществления такой закупки, хранятся заказчиком не менее трех лет.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shd w:val="clear" w:color="auto" w:fill="FFFFFF"/>
          <w:lang w:eastAsia="ru-RU"/>
        </w:rPr>
        <w:t xml:space="preserve">25.5. </w:t>
      </w:r>
      <w:r w:rsidRPr="008F744B">
        <w:rPr>
          <w:rFonts w:ascii="Times New Roman" w:eastAsia="Times New Roman" w:hAnsi="Times New Roman" w:cs="Times New Roman"/>
          <w:color w:val="000000"/>
          <w:sz w:val="20"/>
          <w:szCs w:val="20"/>
          <w:lang w:eastAsia="ru-RU"/>
        </w:rPr>
        <w:t>Заказчик вправе осуществить закупки у единственного поставщика (подрядчика, исполнителя)</w:t>
      </w:r>
      <w:r w:rsidRPr="008F744B">
        <w:rPr>
          <w:rFonts w:ascii="Times New Roman" w:eastAsia="Times New Roman" w:hAnsi="Times New Roman" w:cs="Times New Roman"/>
          <w:color w:val="000000"/>
          <w:sz w:val="20"/>
          <w:szCs w:val="20"/>
          <w:shd w:val="clear" w:color="auto" w:fill="FFFFFF"/>
          <w:lang w:eastAsia="ru-RU"/>
        </w:rPr>
        <w:t xml:space="preserve"> на сумму </w:t>
      </w:r>
      <w:r w:rsidRPr="008F744B">
        <w:rPr>
          <w:rFonts w:ascii="Times New Roman" w:eastAsia="Times New Roman" w:hAnsi="Times New Roman" w:cs="Times New Roman"/>
          <w:b/>
          <w:bCs/>
          <w:i/>
          <w:iCs/>
          <w:color w:val="000000"/>
          <w:sz w:val="20"/>
          <w:szCs w:val="20"/>
          <w:shd w:val="clear" w:color="auto" w:fill="FFFFFF"/>
          <w:lang w:eastAsia="ru-RU"/>
        </w:rPr>
        <w:t>не превышающую сто тысяч рублей,</w:t>
      </w:r>
      <w:r w:rsidRPr="008F744B">
        <w:rPr>
          <w:rFonts w:ascii="Times New Roman" w:eastAsia="Times New Roman" w:hAnsi="Times New Roman" w:cs="Times New Roman"/>
          <w:color w:val="000000"/>
          <w:sz w:val="20"/>
          <w:szCs w:val="20"/>
          <w:shd w:val="clear" w:color="auto" w:fill="FFFFFF"/>
          <w:lang w:eastAsia="ru-RU"/>
        </w:rPr>
        <w:t xml:space="preserve"> с использованием функционала электронной торговой площадки путем направления запроса цен не менее чем трем поставщикам.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сведения: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наименование, место нахождения, почтовый адрес, адрес электронной почты, номер контактного телефона заказчика;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предмет договора с указанием количества поставляемого товара, объема выполняемых работ, оказываемых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место поставки товара, выполнения работ, оказания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условия поставки (сроки, периодичность);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сведения о начальной (максимальной) цене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подачи ценовых предложений участниками закупки, срок рассмотрения ценовых предложений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подписания договора с единственным поставщиком (исполнителем, подрядчиком).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Данный пункт не применяется: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в случае осуществления закупки на сумму до 10 000 (десяти тысяч)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25.6. В случае, предусмотренном пунктом 25.5. настоящего раздела,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с единственным поставщиком (подрядчиком, исполнителем) заключается не позднее 10 (десяти) дней после окончания срока рассмотрения ценовых предложений участников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25.7.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(подрядчика, исполнителя),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51141B">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26. АНТИДЕМПИНГОВЫЕ МЕРЫ ПРИ ПРОВЕДЕНИИ КОНКУРЕНТНЫХ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26.1.</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Если при проведении 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w:t>
      </w:r>
      <w:r w:rsidRPr="008F744B">
        <w:rPr>
          <w:rFonts w:ascii="Times New Roman" w:eastAsia="Times New Roman" w:hAnsi="Times New Roman" w:cs="Times New Roman"/>
          <w:color w:val="00000A"/>
          <w:sz w:val="20"/>
          <w:szCs w:val="20"/>
          <w:lang w:eastAsia="ru-RU"/>
        </w:rPr>
        <w:t xml:space="preserve"> о закупке, путем предоставления банковской гарантии или иным способом, предусмотренным документацией о закупке</w:t>
      </w:r>
      <w:r w:rsidRPr="008F744B">
        <w:rPr>
          <w:rFonts w:ascii="Times New Roman" w:eastAsia="Times New Roman" w:hAnsi="Times New Roman" w:cs="Times New Roman"/>
          <w:color w:val="000000"/>
          <w:sz w:val="20"/>
          <w:szCs w:val="20"/>
          <w:lang w:eastAsia="ru-RU"/>
        </w:rPr>
        <w:t>.</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8" w:name="Par0"/>
      <w:bookmarkEnd w:id="18"/>
      <w:r w:rsidRPr="008F744B">
        <w:rPr>
          <w:rFonts w:ascii="Times New Roman" w:eastAsia="Times New Roman" w:hAnsi="Times New Roman" w:cs="Times New Roman"/>
          <w:color w:val="000000"/>
          <w:sz w:val="20"/>
          <w:szCs w:val="20"/>
          <w:lang w:eastAsia="ru-RU"/>
        </w:rPr>
        <w:t>26.3.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26.4. Обоснование, указанное в </w:t>
      </w:r>
      <w:hyperlink w:anchor="Par0" w:tgtFrame="_top" w:history="1">
        <w:r w:rsidRPr="008F744B">
          <w:rPr>
            <w:rFonts w:ascii="Times New Roman" w:eastAsia="Times New Roman" w:hAnsi="Times New Roman" w:cs="Times New Roman"/>
            <w:color w:val="0563C1"/>
            <w:sz w:val="20"/>
            <w:szCs w:val="20"/>
            <w:u w:val="single"/>
            <w:lang w:eastAsia="ru-RU"/>
          </w:rPr>
          <w:t>пункте</w:t>
        </w:r>
      </w:hyperlink>
      <w:r w:rsidRPr="008F744B">
        <w:rPr>
          <w:rFonts w:ascii="Times New Roman" w:eastAsia="Times New Roman" w:hAnsi="Times New Roman" w:cs="Times New Roman"/>
          <w:color w:val="000000"/>
          <w:sz w:val="20"/>
          <w:szCs w:val="20"/>
          <w:lang w:eastAsia="ru-RU"/>
        </w:rPr>
        <w:t xml:space="preserve"> 26.3. настоящего раздела, представляется участником закупки, предложившим цену договора на пятнадцать и более процентов ниже начальной (максимальной) цены договора, в порядке, установленном в пунктах 26.1, 26.2 настоящего раздела.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14AF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27. ЗАКЛЮЧЕНИЕ ДОГОВОРА ПО ИТОГАМ ПРОВЕДЕНИЯ КОНКУРЕНТНОЙ ЗАКУПКИ. ОТВЕТСТВЕННОСТЬ СТОРОН ПО ДОГОВОРУ. ОСОБЕННОСТИ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27.1.1. В случае, если конкурентная закупка проведена не в электронной форме, договор заключается в следующем порядке и сроки: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27.1.1.(1)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8F744B">
        <w:rPr>
          <w:rFonts w:ascii="Times New Roman" w:eastAsia="Times New Roman" w:hAnsi="Times New Roman" w:cs="Times New Roman"/>
          <w:b/>
          <w:bCs/>
          <w:color w:val="000000"/>
          <w:sz w:val="20"/>
          <w:szCs w:val="20"/>
          <w:lang w:eastAsia="ru-RU"/>
        </w:rPr>
        <w:t>в течение 5 (пяти) дней</w:t>
      </w:r>
      <w:r w:rsidRPr="008F744B">
        <w:rPr>
          <w:rFonts w:ascii="Times New Roman" w:eastAsia="Times New Roman" w:hAnsi="Times New Roman" w:cs="Times New Roman"/>
          <w:color w:val="000000"/>
          <w:sz w:val="20"/>
          <w:szCs w:val="20"/>
          <w:lang w:eastAsia="ru-RU"/>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27.1.1.(2) Победитель конкурентной закупки (единственный участник такой закупки, заявка которого признана соответствующей) в течении 10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 и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27.1.1.(1)</w:t>
      </w:r>
      <w:r w:rsidRPr="008F744B">
        <w:rPr>
          <w:rFonts w:ascii="Times New Roman" w:eastAsia="Times New Roman" w:hAnsi="Times New Roman" w:cs="Times New Roman"/>
          <w:color w:val="00000A"/>
          <w:sz w:val="20"/>
          <w:szCs w:val="20"/>
          <w:lang w:eastAsia="ru-RU"/>
        </w:rPr>
        <w:t xml:space="preserve"> настоящего пункта,</w:t>
      </w:r>
      <w:r w:rsidRPr="008F744B">
        <w:rPr>
          <w:rFonts w:ascii="Times New Roman" w:eastAsia="Times New Roman" w:hAnsi="Times New Roman" w:cs="Times New Roman"/>
          <w:b/>
          <w:bCs/>
          <w:color w:val="00000A"/>
          <w:sz w:val="20"/>
          <w:szCs w:val="20"/>
          <w:lang w:eastAsia="ru-RU"/>
        </w:rPr>
        <w:t xml:space="preserve"> </w:t>
      </w:r>
      <w:r w:rsidRPr="008F744B">
        <w:rPr>
          <w:rFonts w:ascii="Times New Roman" w:eastAsia="Times New Roman" w:hAnsi="Times New Roman" w:cs="Times New Roman"/>
          <w:color w:val="00000A"/>
          <w:sz w:val="20"/>
          <w:szCs w:val="20"/>
          <w:lang w:eastAsia="ru-RU"/>
        </w:rPr>
        <w:t>направляет протокол разногласий, подписанный п</w:t>
      </w:r>
      <w:r w:rsidRPr="008F744B">
        <w:rPr>
          <w:rFonts w:ascii="Times New Roman" w:eastAsia="Times New Roman" w:hAnsi="Times New Roman" w:cs="Times New Roman"/>
          <w:color w:val="000000"/>
          <w:sz w:val="20"/>
          <w:szCs w:val="20"/>
          <w:lang w:eastAsia="ru-RU"/>
        </w:rPr>
        <w:t>одписью</w:t>
      </w:r>
      <w:r w:rsidRPr="008F744B">
        <w:rPr>
          <w:rFonts w:ascii="Times New Roman" w:eastAsia="Times New Roman" w:hAnsi="Times New Roman" w:cs="Times New Roman"/>
          <w:color w:val="00000A"/>
          <w:sz w:val="20"/>
          <w:szCs w:val="20"/>
          <w:lang w:eastAsia="ru-RU"/>
        </w:rPr>
        <w:t xml:space="preserve"> лица, имеющего право действовать от имени победителя </w:t>
      </w:r>
      <w:r w:rsidRPr="008F744B">
        <w:rPr>
          <w:rFonts w:ascii="Times New Roman" w:eastAsia="Times New Roman" w:hAnsi="Times New Roman" w:cs="Times New Roman"/>
          <w:color w:val="000000"/>
          <w:sz w:val="20"/>
          <w:szCs w:val="20"/>
          <w:lang w:eastAsia="ru-RU"/>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sidRPr="008F744B">
        <w:rPr>
          <w:rFonts w:ascii="Times New Roman" w:eastAsia="Times New Roman" w:hAnsi="Times New Roman" w:cs="Times New Roman"/>
          <w:color w:val="00000A"/>
          <w:sz w:val="20"/>
          <w:szCs w:val="20"/>
          <w:lang w:eastAsia="ru-RU"/>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sidRPr="008F744B">
        <w:rPr>
          <w:rFonts w:ascii="Times New Roman" w:eastAsia="Times New Roman" w:hAnsi="Times New Roman" w:cs="Times New Roman"/>
          <w:color w:val="000000"/>
          <w:sz w:val="20"/>
          <w:szCs w:val="20"/>
          <w:lang w:eastAsia="ru-RU"/>
        </w:rPr>
        <w:t>(единственный участник такой закупки, заявка которого признана соответствующей), с которым заключается договор</w:t>
      </w:r>
      <w:r w:rsidRPr="008F744B">
        <w:rPr>
          <w:rFonts w:ascii="Times New Roman" w:eastAsia="Times New Roman" w:hAnsi="Times New Roman" w:cs="Times New Roman"/>
          <w:color w:val="00000A"/>
          <w:sz w:val="20"/>
          <w:szCs w:val="20"/>
          <w:lang w:eastAsia="ru-RU"/>
        </w:rPr>
        <w:t>,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27.1.1.(4) 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w:t>
      </w:r>
      <w:r w:rsidRPr="008F744B">
        <w:rPr>
          <w:rFonts w:ascii="Times New Roman" w:eastAsia="Times New Roman" w:hAnsi="Times New Roman" w:cs="Times New Roman"/>
          <w:color w:val="00000A"/>
          <w:sz w:val="20"/>
          <w:szCs w:val="20"/>
          <w:lang w:eastAsia="ru-RU"/>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Pr="008F744B">
        <w:rPr>
          <w:rFonts w:ascii="Times New Roman" w:eastAsia="Times New Roman" w:hAnsi="Times New Roman" w:cs="Times New Roman"/>
          <w:color w:val="000000"/>
          <w:sz w:val="20"/>
          <w:szCs w:val="20"/>
          <w:lang w:eastAsia="ru-RU"/>
        </w:rPr>
        <w:t xml:space="preserve">(единственного участника такой закупки, заявка которого признана соответствующей) </w:t>
      </w:r>
      <w:r w:rsidRPr="008F744B">
        <w:rPr>
          <w:rFonts w:ascii="Times New Roman" w:eastAsia="Times New Roman" w:hAnsi="Times New Roman" w:cs="Times New Roman"/>
          <w:color w:val="00000A"/>
          <w:sz w:val="20"/>
          <w:szCs w:val="20"/>
          <w:lang w:eastAsia="ru-RU"/>
        </w:rPr>
        <w:t xml:space="preserve">допускается при условии, что такой победитель </w:t>
      </w:r>
      <w:r w:rsidRPr="008F744B">
        <w:rPr>
          <w:rFonts w:ascii="Times New Roman" w:eastAsia="Times New Roman" w:hAnsi="Times New Roman" w:cs="Times New Roman"/>
          <w:color w:val="000000"/>
          <w:sz w:val="20"/>
          <w:szCs w:val="20"/>
          <w:lang w:eastAsia="ru-RU"/>
        </w:rPr>
        <w:t>(единственный участник такой закупки, заявка которого признана соответствующей)</w:t>
      </w:r>
      <w:r w:rsidRPr="008F744B">
        <w:rPr>
          <w:rFonts w:ascii="Times New Roman" w:eastAsia="Times New Roman" w:hAnsi="Times New Roman" w:cs="Times New Roman"/>
          <w:color w:val="00000A"/>
          <w:sz w:val="20"/>
          <w:szCs w:val="20"/>
          <w:lang w:eastAsia="ru-RU"/>
        </w:rPr>
        <w:t xml:space="preserve"> направил протокол разногласий в соответствии с требованиями подпункта 27.1.1.(3) настоящего пункта.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27.1.1.(5) В течение 3 (трех) рабочих дней с даты получения документов, предусмотренных подпунктом 27.1.1.(4) настоящего пункта, победитель конкурентной закупки (единственный участник такой закупки, заявка которого признана соответствующей) направляет проект договора, подписанный подписью лица, имеющего право действовать от имени такого победителя (единственного участника такой закупки, заявка которого признана соответствующей), а также документ и (или) информацию в соответствии с подпунктом 27.1.1.(2), подтверждающие предоставление обеспечения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 течении</w:t>
      </w:r>
      <w:r w:rsidRPr="008F744B">
        <w:rPr>
          <w:rFonts w:ascii="Times New Roman" w:eastAsia="Times New Roman" w:hAnsi="Times New Roman" w:cs="Times New Roman"/>
          <w:b/>
          <w:bCs/>
          <w:color w:val="000000"/>
          <w:sz w:val="20"/>
          <w:szCs w:val="20"/>
          <w:lang w:eastAsia="ru-RU"/>
        </w:rPr>
        <w:t xml:space="preserve"> </w:t>
      </w:r>
      <w:r w:rsidRPr="008F744B">
        <w:rPr>
          <w:rFonts w:ascii="Times New Roman" w:eastAsia="Times New Roman" w:hAnsi="Times New Roman" w:cs="Times New Roman"/>
          <w:color w:val="000000"/>
          <w:sz w:val="20"/>
          <w:szCs w:val="20"/>
          <w:lang w:eastAsia="ru-RU"/>
        </w:rPr>
        <w:t>5 (пяти) дней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 и разместить его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считается заключенным с момента его подписания подписью заказчика на бумажном носителе и размещения его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27.1.2. В случае, если конкурентная закупка проведена в электронной форме, договор заключается в следующем порядке и сроки: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27.1.2.(1) Заказчик в течении 5 (пяти) дней с даты размещения в ЕИС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27.1.2.(2) В течение 10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27.1.2.(3) В течение 5 (пяти) дней с даты размещения заказчиком в ЕИС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w:t>
      </w:r>
      <w:r w:rsidRPr="008F744B">
        <w:rPr>
          <w:rFonts w:ascii="Times New Roman" w:eastAsia="Times New Roman" w:hAnsi="Times New Roman" w:cs="Times New Roman"/>
          <w:color w:val="00000A"/>
          <w:sz w:val="20"/>
          <w:szCs w:val="20"/>
          <w:lang w:eastAsia="ru-RU"/>
        </w:rPr>
        <w:t xml:space="preserve"> настоящего пункта, размещает на электронной площадке протокол разногласий, подписанный </w:t>
      </w:r>
      <w:r w:rsidRPr="008F744B">
        <w:rPr>
          <w:rFonts w:ascii="Times New Roman" w:eastAsia="Times New Roman" w:hAnsi="Times New Roman" w:cs="Times New Roman"/>
          <w:color w:val="000000"/>
          <w:sz w:val="20"/>
          <w:szCs w:val="20"/>
          <w:lang w:eastAsia="ru-RU"/>
        </w:rPr>
        <w:t>усиленной электронной квалифицированной подписью</w:t>
      </w:r>
      <w:r w:rsidRPr="008F744B">
        <w:rPr>
          <w:rFonts w:ascii="Times New Roman" w:eastAsia="Times New Roman" w:hAnsi="Times New Roman" w:cs="Times New Roman"/>
          <w:color w:val="00000A"/>
          <w:sz w:val="20"/>
          <w:szCs w:val="20"/>
          <w:lang w:eastAsia="ru-RU"/>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27.1.2.(4) В течение 3 (трех) рабочих дней с даты размещения победителем конкурентной закупки на электронной площадке </w:t>
      </w:r>
      <w:r w:rsidRPr="008F744B">
        <w:rPr>
          <w:rFonts w:ascii="Times New Roman" w:eastAsia="Times New Roman" w:hAnsi="Times New Roman" w:cs="Times New Roman"/>
          <w:color w:val="00000A"/>
          <w:sz w:val="20"/>
          <w:szCs w:val="20"/>
          <w:lang w:eastAsia="ru-RU"/>
        </w:rPr>
        <w:t>протокола разногласий заказчик рассматривает протокол разногласий и без своей подписи размещает</w:t>
      </w:r>
      <w:r w:rsidRPr="008F744B">
        <w:rPr>
          <w:rFonts w:ascii="Times New Roman" w:eastAsia="Times New Roman" w:hAnsi="Times New Roman" w:cs="Times New Roman"/>
          <w:color w:val="000000"/>
          <w:sz w:val="20"/>
          <w:szCs w:val="20"/>
          <w:lang w:eastAsia="ru-RU"/>
        </w:rPr>
        <w:t xml:space="preserve"> в ЕИС </w:t>
      </w:r>
      <w:r w:rsidRPr="008F744B">
        <w:rPr>
          <w:rFonts w:ascii="Times New Roman" w:eastAsia="Times New Roman" w:hAnsi="Times New Roman" w:cs="Times New Roman"/>
          <w:color w:val="00000A"/>
          <w:sz w:val="20"/>
          <w:szCs w:val="20"/>
          <w:lang w:eastAsia="ru-RU"/>
        </w:rPr>
        <w:t>и на электронной площадке с использованием ЕИС доработанный проект договора либо повторно размещает</w:t>
      </w:r>
      <w:r w:rsidRPr="008F744B">
        <w:rPr>
          <w:rFonts w:ascii="Times New Roman" w:eastAsia="Times New Roman" w:hAnsi="Times New Roman" w:cs="Times New Roman"/>
          <w:color w:val="000000"/>
          <w:sz w:val="20"/>
          <w:szCs w:val="20"/>
          <w:lang w:eastAsia="ru-RU"/>
        </w:rPr>
        <w:t xml:space="preserve"> в ЕИС</w:t>
      </w:r>
      <w:r w:rsidRPr="008F744B">
        <w:rPr>
          <w:rFonts w:ascii="Times New Roman" w:eastAsia="Times New Roman" w:hAnsi="Times New Roman" w:cs="Times New Roman"/>
          <w:color w:val="00000A"/>
          <w:sz w:val="20"/>
          <w:szCs w:val="20"/>
          <w:lang w:eastAsia="ru-RU"/>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rsidRPr="008F744B">
        <w:rPr>
          <w:rFonts w:ascii="Times New Roman" w:eastAsia="Times New Roman" w:hAnsi="Times New Roman" w:cs="Times New Roman"/>
          <w:color w:val="000000"/>
          <w:sz w:val="20"/>
          <w:szCs w:val="20"/>
          <w:lang w:eastAsia="ru-RU"/>
        </w:rPr>
        <w:t xml:space="preserve"> в ЕИС </w:t>
      </w:r>
      <w:r w:rsidRPr="008F744B">
        <w:rPr>
          <w:rFonts w:ascii="Times New Roman" w:eastAsia="Times New Roman" w:hAnsi="Times New Roman" w:cs="Times New Roman"/>
          <w:color w:val="00000A"/>
          <w:sz w:val="20"/>
          <w:szCs w:val="20"/>
          <w:lang w:eastAsia="ru-RU"/>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27.1.2.(3) настоящего пункта.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27.1.2.(5) В течение 3 (трех) рабочих дней с даты размещения заказчиком </w:t>
      </w:r>
      <w:r w:rsidRPr="008F744B">
        <w:rPr>
          <w:rFonts w:ascii="Times New Roman" w:eastAsia="Times New Roman" w:hAnsi="Times New Roman" w:cs="Times New Roman"/>
          <w:color w:val="000000"/>
          <w:sz w:val="20"/>
          <w:szCs w:val="20"/>
          <w:lang w:eastAsia="ru-RU"/>
        </w:rPr>
        <w:t>в ЕИС</w:t>
      </w:r>
      <w:r w:rsidRPr="008F744B">
        <w:rPr>
          <w:rFonts w:ascii="Times New Roman" w:eastAsia="Times New Roman" w:hAnsi="Times New Roman" w:cs="Times New Roman"/>
          <w:color w:val="00000A"/>
          <w:sz w:val="20"/>
          <w:szCs w:val="20"/>
          <w:lang w:eastAsia="ru-RU"/>
        </w:rPr>
        <w:t xml:space="preserve"> и на электронной площадке документов,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sidRPr="008F744B">
        <w:rPr>
          <w:rFonts w:ascii="Times New Roman" w:eastAsia="Times New Roman" w:hAnsi="Times New Roman" w:cs="Times New Roman"/>
          <w:color w:val="000000"/>
          <w:sz w:val="20"/>
          <w:szCs w:val="20"/>
          <w:lang w:eastAsia="ru-RU"/>
        </w:rPr>
        <w:t>27.1.2.(2)</w:t>
      </w:r>
      <w:r w:rsidRPr="008F744B">
        <w:rPr>
          <w:rFonts w:ascii="Times New Roman" w:eastAsia="Times New Roman" w:hAnsi="Times New Roman" w:cs="Times New Roman"/>
          <w:color w:val="00000A"/>
          <w:sz w:val="20"/>
          <w:szCs w:val="20"/>
          <w:lang w:eastAsia="ru-RU"/>
        </w:rPr>
        <w:t>, подтверждающие предоставление обеспечения исполнения договора и подписанные усиленной электронной подписью указанного лица.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27.1.2.(6) Заказчик в течении 5 (пяти)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Информация и документы о результатах исполнения договора, в том числе об оплате договора, или информация и документы о расторжении договора вносятся заказчиком в реестр договоров в течение десяти дней со дня исполнения или расторжения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По договорам на поставку товаров, выполнение работ, оказание услуг длящегося характера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установления заказчиком в документации о закупке </w:t>
      </w:r>
      <w:r w:rsidRPr="008F744B">
        <w:rPr>
          <w:rFonts w:ascii="Times New Roman" w:eastAsia="Times New Roman" w:hAnsi="Times New Roman" w:cs="Times New Roman"/>
          <w:color w:val="00000A"/>
          <w:sz w:val="20"/>
          <w:szCs w:val="20"/>
          <w:lang w:eastAsia="ru-RU"/>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sidRPr="008F744B">
        <w:rPr>
          <w:rFonts w:ascii="Times New Roman" w:eastAsia="Times New Roman" w:hAnsi="Times New Roman" w:cs="Times New Roman"/>
          <w:color w:val="000000"/>
          <w:sz w:val="20"/>
          <w:szCs w:val="20"/>
          <w:lang w:eastAsia="ru-RU"/>
        </w:rPr>
        <w:t>законодательством</w:t>
      </w:r>
      <w:r w:rsidRPr="008F744B">
        <w:rPr>
          <w:rFonts w:ascii="Times New Roman" w:eastAsia="Times New Roman" w:hAnsi="Times New Roman" w:cs="Times New Roman"/>
          <w:color w:val="00000A"/>
          <w:sz w:val="20"/>
          <w:szCs w:val="20"/>
          <w:lang w:eastAsia="ru-RU"/>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указывает в договоре источник финансирования.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27.3. Срок оплаты заказчиком поставленного товара (выполненной работы, оказанной услуги) по договору (отдельному этапу договора) должен составлять не более 30 (тридцати) дней с даты подписания заказчиком документа о приемке товара (выполнении работы, оказании услуги) по договору (отдельному этапу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15 (пятнадцати) рабочих дней с даты подписания заказчиком документа о приемке товара (выполнении работы, оказании услуги) по договору (отдельному этапу договора).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27.4. В договор включается обязательное условие о сроках возврата заказчиком поставщику (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 подрядчиком, исполнителем).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этом срок возврата заказчиком поставщику (подрядчику, исполнителю) таких денежных средств не должен превышать 30 (тридцать) дней с даты исполнения поставщиком (подрядчиком, исполнителем) обязательств, предусмотренных контрактом, а в случае если закупка осуществлялась среди субъектов малого и среднего предпринимательства, такой срок не должен превышать 15 (пятнадцать) дней с даты исполнения поставщиком (подрядчиком, исполнителем) обязательств, предусмотренных договором.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1000 рублей, если цена договора не превышает 3 млн.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5000 рублей, если цена договора составляет свыше 3 млн. рублей до 50 млн. рублей (включительно);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10000 рублей, если цена договора превышает 50 млн.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(подрядчику,исполнителю) требование об уплате неустоек (штрафов, пеней).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50 000 рублей, если цена договора не превышает 1 млн.рублей;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100 000 рублей, если цена договора составляет от 1 млн.рублей до 3 млн.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150 000 рублей, если цена договора составляет свыше 3 млн. рублей до 10 млн. рублей (включительно);</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200 000 рублей, если цена договора превышает 10 млн. рублей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27.14. В случае перемены заказчика права и обязанности заказчика, предусмотренные договором, переходят к новому заказчику.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27.16. Заказчик по соглашению с участником закупки при заключении и исполнении договора вправе изменить:</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предусмотренный договором объем закупаемой продукции, оказываемых услуг, выполняемых работ в пределах 10% от первоначального объема в сторону увеличения или уменьшения объема в случае изменения потребностей Заказчика в товарах, работах, услугах;</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сроки исполнения обязательств по договору;</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цену договора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 xml:space="preserve">а) изменения предусмотренного договором объема </w:t>
      </w:r>
      <w:r w:rsidRPr="008F744B">
        <w:rPr>
          <w:rFonts w:ascii="Times New Roman" w:eastAsia="Times New Roman" w:hAnsi="Times New Roman" w:cs="Times New Roman"/>
          <w:color w:val="000000"/>
          <w:sz w:val="20"/>
          <w:szCs w:val="20"/>
          <w:lang w:eastAsia="ru-RU"/>
        </w:rPr>
        <w:t>закупаемой продукции, оказываемых услуг, выполняемых работ в пределах 10%</w:t>
      </w:r>
      <w:r w:rsidRPr="008F744B">
        <w:rPr>
          <w:rFonts w:ascii="Times New Roman" w:eastAsia="Times New Roman" w:hAnsi="Times New Roman" w:cs="Times New Roman"/>
          <w:color w:val="00000A"/>
          <w:sz w:val="20"/>
          <w:szCs w:val="20"/>
          <w:lang w:eastAsia="ru-RU"/>
        </w:rPr>
        <w:t>;</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б) изменения регулируемых цен (тарифов) либо цен (тарифов) на товары (работы, услуги), поставляемые (выполняемые, оказываемые) единственным поставщиком (подрядчиком, исполнителем);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может;</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изменения предельных цен товаров, работ, услуг, установленных органами власти.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bookmarkStart w:id="19" w:name="__DdeLink__3387_764355663"/>
      <w:bookmarkEnd w:id="19"/>
      <w:r w:rsidRPr="008F744B">
        <w:rPr>
          <w:rFonts w:ascii="Times New Roman" w:eastAsia="Times New Roman" w:hAnsi="Times New Roman" w:cs="Times New Roman"/>
          <w:color w:val="000000"/>
          <w:sz w:val="20"/>
          <w:szCs w:val="20"/>
          <w:lang w:eastAsia="ru-RU"/>
        </w:rPr>
        <w:t>27.17.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27.21.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27.22 Заказчик обязан принять решение об одностороннем отказе от исполнения договора в случае: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27.24.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sidRPr="008F744B">
        <w:rPr>
          <w:rFonts w:ascii="Times New Roman" w:eastAsia="Times New Roman" w:hAnsi="Times New Roman" w:cs="Times New Roman"/>
          <w:color w:val="00000A"/>
          <w:sz w:val="20"/>
          <w:szCs w:val="20"/>
          <w:lang w:eastAsia="ru-RU"/>
        </w:rPr>
        <w:t xml:space="preserve">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 </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27.25.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Default="008F744B" w:rsidP="00814AF7">
      <w:pPr>
        <w:spacing w:after="0" w:line="240" w:lineRule="auto"/>
        <w:ind w:firstLine="709"/>
        <w:jc w:val="center"/>
        <w:rPr>
          <w:rFonts w:ascii="Times New Roman" w:eastAsia="Times New Roman" w:hAnsi="Times New Roman" w:cs="Times New Roman"/>
          <w:b/>
          <w:bCs/>
          <w:color w:val="000000"/>
          <w:sz w:val="20"/>
          <w:szCs w:val="20"/>
          <w:lang w:eastAsia="ru-RU"/>
        </w:rPr>
      </w:pPr>
      <w:r w:rsidRPr="008F744B">
        <w:rPr>
          <w:rFonts w:ascii="Times New Roman" w:eastAsia="Times New Roman" w:hAnsi="Times New Roman" w:cs="Times New Roman"/>
          <w:b/>
          <w:bCs/>
          <w:color w:val="000000"/>
          <w:sz w:val="20"/>
          <w:szCs w:val="20"/>
          <w:lang w:eastAsia="ru-RU"/>
        </w:rPr>
        <w:t>27.1 РЕЕСТР ДОГОВОРОВ, ЗАКЛЮЧЕННЫХ ЗАКАЗЧИКАМИ ПО РЕЗУЛЬТАТАМ ЗАКУПКИ</w:t>
      </w:r>
    </w:p>
    <w:p w:rsidR="00814AF7" w:rsidRPr="008F744B" w:rsidRDefault="00814AF7" w:rsidP="00814AF7">
      <w:pPr>
        <w:spacing w:after="0" w:line="240" w:lineRule="auto"/>
        <w:ind w:firstLine="709"/>
        <w:jc w:val="center"/>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27.1.4.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27.1.6.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14AF7">
      <w:pPr>
        <w:spacing w:after="0" w:line="240" w:lineRule="auto"/>
        <w:ind w:firstLine="709"/>
        <w:jc w:val="center"/>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28. КОНТРОЛЬ ПРОЦЕДУР ЗАКУПКИ. ОБЖАЛОВАНИЕ.</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28.2. Участник закупки вправе обжаловать в судебном порядке действия (бездействие) заказчика при закупке товаров, работ, услуг.</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814AF7">
      <w:pPr>
        <w:pageBreakBefore/>
        <w:spacing w:after="0" w:line="240" w:lineRule="auto"/>
        <w:ind w:firstLine="709"/>
        <w:jc w:val="right"/>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Приложение № 1</w:t>
      </w:r>
    </w:p>
    <w:p w:rsidR="008F744B" w:rsidRPr="008F744B" w:rsidRDefault="00814AF7" w:rsidP="00814AF7">
      <w:pPr>
        <w:spacing w:after="0" w:line="240" w:lineRule="auto"/>
        <w:ind w:firstLine="709"/>
        <w:jc w:val="right"/>
        <w:rPr>
          <w:rFonts w:ascii="Times New Roman" w:eastAsia="Times New Roman" w:hAnsi="Times New Roman" w:cs="Times New Roman"/>
          <w:color w:val="00000A"/>
          <w:sz w:val="20"/>
          <w:szCs w:val="20"/>
          <w:lang w:eastAsia="ru-RU"/>
        </w:rPr>
      </w:pPr>
      <w:bookmarkStart w:id="20" w:name="__DdeLink__5466_1433618224"/>
      <w:bookmarkEnd w:id="20"/>
      <w:r w:rsidRPr="008F744B">
        <w:rPr>
          <w:rFonts w:ascii="Times New Roman" w:eastAsia="Times New Roman" w:hAnsi="Times New Roman" w:cs="Times New Roman"/>
          <w:b/>
          <w:bCs/>
          <w:color w:val="000000"/>
          <w:sz w:val="20"/>
          <w:szCs w:val="20"/>
          <w:lang w:eastAsia="ru-RU"/>
        </w:rPr>
        <w:t>К</w:t>
      </w:r>
      <w:r>
        <w:rPr>
          <w:rFonts w:ascii="Times New Roman" w:eastAsia="Times New Roman" w:hAnsi="Times New Roman" w:cs="Times New Roman"/>
          <w:b/>
          <w:bCs/>
          <w:color w:val="000000"/>
          <w:sz w:val="20"/>
          <w:szCs w:val="20"/>
          <w:lang w:eastAsia="ru-RU"/>
        </w:rPr>
        <w:t xml:space="preserve"> </w:t>
      </w:r>
      <w:r w:rsidR="008F744B" w:rsidRPr="008F744B">
        <w:rPr>
          <w:rFonts w:ascii="Times New Roman" w:eastAsia="Times New Roman" w:hAnsi="Times New Roman" w:cs="Times New Roman"/>
          <w:b/>
          <w:bCs/>
          <w:color w:val="000000"/>
          <w:sz w:val="20"/>
          <w:szCs w:val="20"/>
          <w:lang w:eastAsia="ru-RU"/>
        </w:rPr>
        <w:t xml:space="preserve"> Положению о закупках</w:t>
      </w: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Соответствие участников закупки дополнительным требованиям подтверждается документами, предусмотренными </w:t>
      </w:r>
      <w:hyperlink r:id="rId37" w:tgtFrame="_top" w:history="1">
        <w:r w:rsidRPr="008F744B">
          <w:rPr>
            <w:rFonts w:ascii="Times New Roman" w:eastAsia="Times New Roman" w:hAnsi="Times New Roman" w:cs="Times New Roman"/>
            <w:color w:val="0563C1"/>
            <w:sz w:val="20"/>
            <w:szCs w:val="20"/>
            <w:u w:val="single"/>
            <w:lang w:eastAsia="ru-RU"/>
          </w:rPr>
          <w:t>в</w:t>
        </w:r>
      </w:hyperlink>
      <w:r w:rsidRPr="008F744B">
        <w:rPr>
          <w:rFonts w:ascii="Times New Roman" w:eastAsia="Times New Roman" w:hAnsi="Times New Roman" w:cs="Times New Roman"/>
          <w:color w:val="000000"/>
          <w:sz w:val="20"/>
          <w:szCs w:val="20"/>
          <w:lang w:eastAsia="ru-RU"/>
        </w:rPr>
        <w:t xml:space="preserve"> настоящем приложении.</w:t>
      </w: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tbl>
      <w:tblPr>
        <w:tblW w:w="10052" w:type="dxa"/>
        <w:tblCellSpacing w:w="0" w:type="dxa"/>
        <w:tblInd w:w="-122" w:type="dxa"/>
        <w:tblCellMar>
          <w:top w:w="105" w:type="dxa"/>
          <w:left w:w="105" w:type="dxa"/>
          <w:bottom w:w="105" w:type="dxa"/>
          <w:right w:w="105" w:type="dxa"/>
        </w:tblCellMar>
        <w:tblLook w:val="04A0"/>
      </w:tblPr>
      <w:tblGrid>
        <w:gridCol w:w="471"/>
        <w:gridCol w:w="2506"/>
        <w:gridCol w:w="3734"/>
        <w:gridCol w:w="3341"/>
      </w:tblGrid>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w:t>
            </w:r>
          </w:p>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b/>
                <w:bCs/>
                <w:color w:val="000000"/>
                <w:sz w:val="18"/>
                <w:szCs w:val="18"/>
                <w:lang w:eastAsia="ru-RU"/>
              </w:rPr>
              <w:t>Наименование товаров,</w:t>
            </w:r>
          </w:p>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b/>
                <w:bCs/>
                <w:color w:val="000000"/>
                <w:sz w:val="18"/>
                <w:szCs w:val="18"/>
                <w:lang w:eastAsia="ru-RU"/>
              </w:rPr>
              <w:t>работ, услуг</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b/>
                <w:bCs/>
                <w:color w:val="000000"/>
                <w:sz w:val="18"/>
                <w:szCs w:val="18"/>
                <w:lang w:eastAsia="ru-RU"/>
              </w:rPr>
              <w:t>Дополнительные требования к участникам закупки</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b/>
                <w:bCs/>
                <w:color w:val="000000"/>
                <w:sz w:val="18"/>
                <w:szCs w:val="18"/>
                <w:lang w:eastAsia="ru-RU"/>
              </w:rPr>
              <w:t>Документы участников закупки</w:t>
            </w:r>
          </w:p>
        </w:tc>
      </w:tr>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1</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Оказание услуг общественного питания и (или) поставки пищевых продуктов (продуктов питания).</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38" w:tgtFrame="_top" w:history="1">
              <w:r w:rsidRPr="00937B7B">
                <w:rPr>
                  <w:rFonts w:ascii="Times New Roman" w:eastAsia="Times New Roman" w:hAnsi="Times New Roman" w:cs="Times New Roman"/>
                  <w:color w:val="000000"/>
                  <w:sz w:val="18"/>
                  <w:szCs w:val="18"/>
                  <w:lang w:eastAsia="ru-RU"/>
                </w:rPr>
                <w:t>законом</w:t>
              </w:r>
            </w:hyperlink>
            <w:r w:rsidRPr="00937B7B">
              <w:rPr>
                <w:rFonts w:ascii="Times New Roman" w:eastAsia="Times New Roman" w:hAnsi="Times New Roman" w:cs="Times New Roman"/>
                <w:color w:val="000000"/>
                <w:sz w:val="18"/>
                <w:szCs w:val="18"/>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9" w:tgtFrame="_top" w:history="1">
              <w:r w:rsidRPr="00937B7B">
                <w:rPr>
                  <w:rFonts w:ascii="Times New Roman" w:eastAsia="Times New Roman" w:hAnsi="Times New Roman" w:cs="Times New Roman"/>
                  <w:color w:val="000000"/>
                  <w:sz w:val="18"/>
                  <w:szCs w:val="18"/>
                  <w:lang w:eastAsia="ru-RU"/>
                </w:rPr>
                <w:t>законом</w:t>
              </w:r>
            </w:hyperlink>
            <w:r w:rsidRPr="00937B7B">
              <w:rPr>
                <w:rFonts w:ascii="Times New Roman" w:eastAsia="Times New Roman" w:hAnsi="Times New Roman" w:cs="Times New Roman"/>
                <w:color w:val="000000"/>
                <w:sz w:val="18"/>
                <w:szCs w:val="18"/>
                <w:lang w:eastAsia="ru-RU"/>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При этом, стоимость ранее исполненного контракта (договора) составляет не менее 20 </w:t>
            </w:r>
            <w:hyperlink r:id="rId40" w:tgtFrame="_top" w:history="1">
              <w:r w:rsidRPr="00937B7B">
                <w:rPr>
                  <w:rFonts w:ascii="Times New Roman" w:eastAsia="Times New Roman" w:hAnsi="Times New Roman" w:cs="Times New Roman"/>
                  <w:color w:val="0563C1"/>
                  <w:sz w:val="18"/>
                  <w:szCs w:val="18"/>
                  <w:u w:val="single"/>
                  <w:lang w:eastAsia="ru-RU"/>
                </w:rPr>
                <w:t>&lt;*&gt;</w:t>
              </w:r>
            </w:hyperlink>
            <w:r w:rsidRPr="00937B7B">
              <w:rPr>
                <w:rFonts w:ascii="Times New Roman" w:eastAsia="Times New Roman" w:hAnsi="Times New Roman" w:cs="Times New Roman"/>
                <w:color w:val="000000"/>
                <w:sz w:val="18"/>
                <w:szCs w:val="18"/>
                <w:lang w:eastAsia="ru-RU"/>
              </w:rPr>
              <w:t xml:space="preserve">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1" w:tgtFrame="_top" w:history="1">
              <w:r w:rsidRPr="00937B7B">
                <w:rPr>
                  <w:rFonts w:ascii="Times New Roman" w:eastAsia="Times New Roman" w:hAnsi="Times New Roman" w:cs="Times New Roman"/>
                  <w:color w:val="000000"/>
                  <w:sz w:val="18"/>
                  <w:szCs w:val="18"/>
                  <w:lang w:eastAsia="ru-RU"/>
                </w:rPr>
                <w:t>законом</w:t>
              </w:r>
            </w:hyperlink>
            <w:r w:rsidRPr="00937B7B">
              <w:rPr>
                <w:rFonts w:ascii="Times New Roman" w:eastAsia="Times New Roman" w:hAnsi="Times New Roman" w:cs="Times New Roman"/>
                <w:color w:val="000000"/>
                <w:sz w:val="18"/>
                <w:szCs w:val="18"/>
                <w:lang w:eastAsia="ru-RU"/>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2" w:tgtFrame="_top" w:history="1">
              <w:r w:rsidRPr="00937B7B">
                <w:rPr>
                  <w:rFonts w:ascii="Times New Roman" w:eastAsia="Times New Roman" w:hAnsi="Times New Roman" w:cs="Times New Roman"/>
                  <w:color w:val="000000"/>
                  <w:sz w:val="18"/>
                  <w:szCs w:val="18"/>
                  <w:lang w:eastAsia="ru-RU"/>
                </w:rPr>
                <w:t>законом</w:t>
              </w:r>
            </w:hyperlink>
            <w:r w:rsidRPr="00937B7B">
              <w:rPr>
                <w:rFonts w:ascii="Times New Roman" w:eastAsia="Times New Roman" w:hAnsi="Times New Roman" w:cs="Times New Roman"/>
                <w:color w:val="000000"/>
                <w:sz w:val="18"/>
                <w:szCs w:val="18"/>
                <w:lang w:eastAsia="ru-RU"/>
              </w:rPr>
              <w:t xml:space="preserve"> «О закупках товаров, работ, услуг отдельными видами юридических лиц»;</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(копии) документа (документов) о приемке поставленного товара, оказанной услуги.</w:t>
            </w:r>
          </w:p>
        </w:tc>
      </w:tr>
      <w:tr w:rsidR="00937B7B" w:rsidRPr="00937B7B" w:rsidTr="00937B7B">
        <w:trPr>
          <w:trHeight w:val="5355"/>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2</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Выполнение работ по определению кадастровой стоимости при проведении государственной кадастровой оценки</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3" w:tgtFrame="_top" w:history="1">
              <w:r w:rsidRPr="00937B7B">
                <w:rPr>
                  <w:rFonts w:ascii="Times New Roman" w:eastAsia="Times New Roman" w:hAnsi="Times New Roman" w:cs="Times New Roman"/>
                  <w:color w:val="000000"/>
                  <w:sz w:val="18"/>
                  <w:szCs w:val="18"/>
                  <w:lang w:eastAsia="ru-RU"/>
                </w:rPr>
                <w:t>закона</w:t>
              </w:r>
            </w:hyperlink>
            <w:r w:rsidRPr="00937B7B">
              <w:rPr>
                <w:rFonts w:ascii="Times New Roman" w:eastAsia="Times New Roman" w:hAnsi="Times New Roman" w:cs="Times New Roman"/>
                <w:color w:val="000000"/>
                <w:sz w:val="18"/>
                <w:szCs w:val="18"/>
                <w:lang w:eastAsia="ru-RU"/>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выписка из реестра членов саморегулируемой организации оценщиков, подтверждающая факт членства в саморегулируемой организации оценщиков</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(копии) ранее исполненного (исполненных) контракта (контрактов), договора (договоров) и акта (актов) выполненных работ</w:t>
            </w:r>
          </w:p>
        </w:tc>
      </w:tr>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3</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Оказание услуг по организации отдыха детей и их оздоровлению, спортивных, культурных мероприятий</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аукцион</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4</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Выполнение работ строительных, включенных в коды </w:t>
            </w:r>
            <w:hyperlink r:id="rId44" w:tgtFrame="_top" w:history="1">
              <w:r w:rsidRPr="00937B7B">
                <w:rPr>
                  <w:rFonts w:ascii="Times New Roman" w:eastAsia="Times New Roman" w:hAnsi="Times New Roman" w:cs="Times New Roman"/>
                  <w:color w:val="000000"/>
                  <w:sz w:val="18"/>
                  <w:szCs w:val="18"/>
                  <w:lang w:eastAsia="ru-RU"/>
                </w:rPr>
                <w:t>41.2</w:t>
              </w:r>
            </w:hyperlink>
            <w:r w:rsidRPr="00937B7B">
              <w:rPr>
                <w:rFonts w:ascii="Times New Roman" w:eastAsia="Times New Roman" w:hAnsi="Times New Roman" w:cs="Times New Roman"/>
                <w:color w:val="000000"/>
                <w:sz w:val="18"/>
                <w:szCs w:val="18"/>
                <w:lang w:eastAsia="ru-RU"/>
              </w:rPr>
              <w:t xml:space="preserve">, </w:t>
            </w:r>
            <w:hyperlink r:id="rId45" w:tgtFrame="_top" w:history="1">
              <w:r w:rsidRPr="00937B7B">
                <w:rPr>
                  <w:rFonts w:ascii="Times New Roman" w:eastAsia="Times New Roman" w:hAnsi="Times New Roman" w:cs="Times New Roman"/>
                  <w:color w:val="000000"/>
                  <w:sz w:val="18"/>
                  <w:szCs w:val="18"/>
                  <w:lang w:eastAsia="ru-RU"/>
                </w:rPr>
                <w:t>42</w:t>
              </w:r>
            </w:hyperlink>
            <w:r w:rsidRPr="00937B7B">
              <w:rPr>
                <w:rFonts w:ascii="Times New Roman" w:eastAsia="Times New Roman" w:hAnsi="Times New Roman" w:cs="Times New Roman"/>
                <w:color w:val="000000"/>
                <w:sz w:val="18"/>
                <w:szCs w:val="18"/>
                <w:lang w:eastAsia="ru-RU"/>
              </w:rPr>
              <w:t xml:space="preserve">, </w:t>
            </w:r>
            <w:hyperlink r:id="rId46" w:tgtFrame="_top" w:history="1">
              <w:r w:rsidRPr="00937B7B">
                <w:rPr>
                  <w:rFonts w:ascii="Times New Roman" w:eastAsia="Times New Roman" w:hAnsi="Times New Roman" w:cs="Times New Roman"/>
                  <w:color w:val="000000"/>
                  <w:sz w:val="18"/>
                  <w:szCs w:val="18"/>
                  <w:lang w:eastAsia="ru-RU"/>
                </w:rPr>
                <w:t>43</w:t>
              </w:r>
            </w:hyperlink>
            <w:r w:rsidRPr="00937B7B">
              <w:rPr>
                <w:rFonts w:ascii="Times New Roman" w:eastAsia="Times New Roman" w:hAnsi="Times New Roman" w:cs="Times New Roman"/>
                <w:color w:val="000000"/>
                <w:sz w:val="18"/>
                <w:szCs w:val="18"/>
                <w:lang w:eastAsia="ru-RU"/>
              </w:rPr>
              <w:t xml:space="preserve"> (кроме кода </w:t>
            </w:r>
            <w:hyperlink r:id="rId47" w:tgtFrame="_top" w:history="1">
              <w:r w:rsidRPr="00937B7B">
                <w:rPr>
                  <w:rFonts w:ascii="Times New Roman" w:eastAsia="Times New Roman" w:hAnsi="Times New Roman" w:cs="Times New Roman"/>
                  <w:color w:val="000000"/>
                  <w:sz w:val="18"/>
                  <w:szCs w:val="18"/>
                  <w:lang w:eastAsia="ru-RU"/>
                </w:rPr>
                <w:t>43.13</w:t>
              </w:r>
            </w:hyperlink>
            <w:r w:rsidRPr="00937B7B">
              <w:rPr>
                <w:rFonts w:ascii="Times New Roman" w:eastAsia="Times New Roman" w:hAnsi="Times New Roman" w:cs="Times New Roman"/>
                <w:color w:val="000000"/>
                <w:sz w:val="18"/>
                <w:szCs w:val="18"/>
                <w:lang w:eastAsia="ru-RU"/>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 наличие опыта исполнения (с учетом правопреемства) одного контракта (договора) на выполнение соответствующих </w:t>
            </w:r>
            <w:hyperlink r:id="rId48" w:tgtFrame="_top" w:history="1">
              <w:r w:rsidRPr="00937B7B">
                <w:rPr>
                  <w:rFonts w:ascii="Times New Roman" w:eastAsia="Times New Roman" w:hAnsi="Times New Roman" w:cs="Times New Roman"/>
                  <w:color w:val="000000"/>
                  <w:sz w:val="18"/>
                  <w:szCs w:val="18"/>
                  <w:lang w:eastAsia="ru-RU"/>
                </w:rPr>
                <w:t>&lt;**&gt;</w:t>
              </w:r>
            </w:hyperlink>
            <w:r w:rsidRPr="00937B7B">
              <w:rPr>
                <w:rFonts w:ascii="Times New Roman" w:eastAsia="Times New Roman" w:hAnsi="Times New Roman" w:cs="Times New Roman"/>
                <w:color w:val="000000"/>
                <w:sz w:val="18"/>
                <w:szCs w:val="18"/>
                <w:lang w:eastAsia="ru-RU"/>
              </w:rPr>
              <w:t xml:space="preserve"> работ строительных за последние 3 года до даты подачи заявки на участие в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 копия акта (актов) выполненных работ, содержащего (содержащих) все обязательные реквизиты, установленные </w:t>
            </w:r>
            <w:hyperlink r:id="rId49" w:tgtFrame="_top" w:history="1">
              <w:r w:rsidRPr="00937B7B">
                <w:rPr>
                  <w:rFonts w:ascii="Times New Roman" w:eastAsia="Times New Roman" w:hAnsi="Times New Roman" w:cs="Times New Roman"/>
                  <w:color w:val="000000"/>
                  <w:sz w:val="18"/>
                  <w:szCs w:val="18"/>
                  <w:lang w:eastAsia="ru-RU"/>
                </w:rPr>
                <w:t>частью 2 статьи 9</w:t>
              </w:r>
            </w:hyperlink>
            <w:r w:rsidRPr="00937B7B">
              <w:rPr>
                <w:rFonts w:ascii="Times New Roman" w:eastAsia="Times New Roman" w:hAnsi="Times New Roman" w:cs="Times New Roman"/>
                <w:color w:val="000000"/>
                <w:sz w:val="18"/>
                <w:szCs w:val="18"/>
                <w:lang w:eastAsia="ru-RU"/>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5</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Выполнение работ по сохранению объектов культурного наследия (памятников истории и культуры) народов Российской Федерации</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6</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Выполнение работ по текущему ремонту, включенных в коды </w:t>
            </w:r>
            <w:hyperlink r:id="rId50" w:tgtFrame="_top" w:history="1">
              <w:r w:rsidRPr="00937B7B">
                <w:rPr>
                  <w:rFonts w:ascii="Times New Roman" w:eastAsia="Times New Roman" w:hAnsi="Times New Roman" w:cs="Times New Roman"/>
                  <w:color w:val="000000"/>
                  <w:sz w:val="18"/>
                  <w:szCs w:val="18"/>
                  <w:lang w:eastAsia="ru-RU"/>
                </w:rPr>
                <w:t>41.2</w:t>
              </w:r>
            </w:hyperlink>
            <w:r w:rsidRPr="00937B7B">
              <w:rPr>
                <w:rFonts w:ascii="Times New Roman" w:eastAsia="Times New Roman" w:hAnsi="Times New Roman" w:cs="Times New Roman"/>
                <w:color w:val="000000"/>
                <w:sz w:val="18"/>
                <w:szCs w:val="18"/>
                <w:lang w:eastAsia="ru-RU"/>
              </w:rPr>
              <w:t xml:space="preserve">, </w:t>
            </w:r>
            <w:hyperlink r:id="rId51" w:tgtFrame="_top" w:history="1">
              <w:r w:rsidRPr="00937B7B">
                <w:rPr>
                  <w:rFonts w:ascii="Times New Roman" w:eastAsia="Times New Roman" w:hAnsi="Times New Roman" w:cs="Times New Roman"/>
                  <w:color w:val="000000"/>
                  <w:sz w:val="18"/>
                  <w:szCs w:val="18"/>
                  <w:lang w:eastAsia="ru-RU"/>
                </w:rPr>
                <w:t>42</w:t>
              </w:r>
            </w:hyperlink>
            <w:r w:rsidRPr="00937B7B">
              <w:rPr>
                <w:rFonts w:ascii="Times New Roman" w:eastAsia="Times New Roman" w:hAnsi="Times New Roman" w:cs="Times New Roman"/>
                <w:color w:val="000000"/>
                <w:sz w:val="18"/>
                <w:szCs w:val="18"/>
                <w:lang w:eastAsia="ru-RU"/>
              </w:rPr>
              <w:t xml:space="preserve">, </w:t>
            </w:r>
            <w:hyperlink r:id="rId52" w:tgtFrame="_top" w:history="1">
              <w:r w:rsidRPr="00937B7B">
                <w:rPr>
                  <w:rFonts w:ascii="Times New Roman" w:eastAsia="Times New Roman" w:hAnsi="Times New Roman" w:cs="Times New Roman"/>
                  <w:color w:val="000000"/>
                  <w:sz w:val="18"/>
                  <w:szCs w:val="18"/>
                  <w:lang w:eastAsia="ru-RU"/>
                </w:rPr>
                <w:t>43</w:t>
              </w:r>
            </w:hyperlink>
            <w:r w:rsidRPr="00937B7B">
              <w:rPr>
                <w:rFonts w:ascii="Times New Roman" w:eastAsia="Times New Roman" w:hAnsi="Times New Roman" w:cs="Times New Roman"/>
                <w:color w:val="000000"/>
                <w:sz w:val="18"/>
                <w:szCs w:val="18"/>
                <w:lang w:eastAsia="ru-RU"/>
              </w:rPr>
              <w:t xml:space="preserve"> (кроме кода </w:t>
            </w:r>
            <w:hyperlink r:id="rId53" w:tgtFrame="_top" w:history="1">
              <w:r w:rsidRPr="00937B7B">
                <w:rPr>
                  <w:rFonts w:ascii="Times New Roman" w:eastAsia="Times New Roman" w:hAnsi="Times New Roman" w:cs="Times New Roman"/>
                  <w:color w:val="000000"/>
                  <w:sz w:val="18"/>
                  <w:szCs w:val="18"/>
                  <w:lang w:eastAsia="ru-RU"/>
                </w:rPr>
                <w:t>43.13</w:t>
              </w:r>
            </w:hyperlink>
            <w:r w:rsidRPr="00937B7B">
              <w:rPr>
                <w:rFonts w:ascii="Times New Roman" w:eastAsia="Times New Roman" w:hAnsi="Times New Roman" w:cs="Times New Roman"/>
                <w:color w:val="000000"/>
                <w:sz w:val="18"/>
                <w:szCs w:val="18"/>
                <w:lang w:eastAsia="ru-RU"/>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xml:space="preserve">копия акта (актов) выполненных работ, содержащего (содержащих) все обязательные реквизиты, установленные </w:t>
            </w:r>
            <w:hyperlink r:id="rId54" w:tgtFrame="_top" w:history="1">
              <w:r w:rsidRPr="00937B7B">
                <w:rPr>
                  <w:rFonts w:ascii="Times New Roman" w:eastAsia="Times New Roman" w:hAnsi="Times New Roman" w:cs="Times New Roman"/>
                  <w:color w:val="000000"/>
                  <w:sz w:val="18"/>
                  <w:szCs w:val="18"/>
                  <w:lang w:eastAsia="ru-RU"/>
                </w:rPr>
                <w:t>частью 2 статьи 9</w:t>
              </w:r>
            </w:hyperlink>
            <w:r w:rsidRPr="00937B7B">
              <w:rPr>
                <w:rFonts w:ascii="Times New Roman" w:eastAsia="Times New Roman" w:hAnsi="Times New Roman" w:cs="Times New Roman"/>
                <w:color w:val="000000"/>
                <w:sz w:val="18"/>
                <w:szCs w:val="18"/>
                <w:lang w:eastAsia="ru-RU"/>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937B7B" w:rsidRPr="00937B7B" w:rsidTr="00937B7B">
        <w:trPr>
          <w:tblCellSpacing w:w="0" w:type="dxa"/>
        </w:trPr>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jc w:val="center"/>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7.</w:t>
            </w:r>
          </w:p>
        </w:tc>
        <w:tc>
          <w:tcPr>
            <w:tcW w:w="250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34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108" w:type="dxa"/>
            </w:tcMar>
            <w:hideMark/>
          </w:tcPr>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937B7B" w:rsidRPr="00937B7B" w:rsidRDefault="00937B7B" w:rsidP="00937B7B">
            <w:pPr>
              <w:spacing w:after="0" w:line="240" w:lineRule="auto"/>
              <w:rPr>
                <w:rFonts w:ascii="Times New Roman" w:eastAsia="Times New Roman" w:hAnsi="Times New Roman" w:cs="Times New Roman"/>
                <w:color w:val="00000A"/>
                <w:sz w:val="18"/>
                <w:szCs w:val="18"/>
                <w:lang w:eastAsia="ru-RU"/>
              </w:rPr>
            </w:pPr>
            <w:r w:rsidRPr="00937B7B">
              <w:rPr>
                <w:rFonts w:ascii="Times New Roman" w:eastAsia="Times New Roman" w:hAnsi="Times New Roman" w:cs="Times New Roman"/>
                <w:color w:val="000000"/>
                <w:sz w:val="18"/>
                <w:szCs w:val="18"/>
                <w:lang w:eastAsia="ru-RU"/>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DF3428">
      <w:pPr>
        <w:pageBreakBefore/>
        <w:spacing w:after="0" w:line="240" w:lineRule="auto"/>
        <w:ind w:firstLine="709"/>
        <w:jc w:val="right"/>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Приложение № 2</w:t>
      </w:r>
    </w:p>
    <w:p w:rsidR="008F744B" w:rsidRPr="008F744B" w:rsidRDefault="008F744B" w:rsidP="00DF3428">
      <w:pPr>
        <w:spacing w:after="0" w:line="240" w:lineRule="auto"/>
        <w:ind w:firstLine="709"/>
        <w:jc w:val="right"/>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к Положению о закупках</w:t>
      </w:r>
    </w:p>
    <w:p w:rsidR="008F744B" w:rsidRPr="008F744B" w:rsidRDefault="008F744B" w:rsidP="008F744B">
      <w:pPr>
        <w:spacing w:after="0" w:line="240" w:lineRule="auto"/>
        <w:ind w:firstLine="709"/>
        <w:rPr>
          <w:rFonts w:ascii="Times New Roman" w:eastAsia="Times New Roman" w:hAnsi="Times New Roman" w:cs="Times New Roman"/>
          <w:color w:val="00000A"/>
          <w:sz w:val="20"/>
          <w:szCs w:val="20"/>
          <w:lang w:eastAsia="ru-RU"/>
        </w:rPr>
      </w:pPr>
    </w:p>
    <w:p w:rsidR="008F744B" w:rsidRDefault="008F744B" w:rsidP="00033A84">
      <w:pPr>
        <w:keepNext/>
        <w:spacing w:after="0" w:line="240" w:lineRule="auto"/>
        <w:ind w:firstLine="709"/>
        <w:jc w:val="center"/>
        <w:rPr>
          <w:rFonts w:ascii="Times New Roman" w:eastAsia="Times New Roman" w:hAnsi="Times New Roman" w:cs="Times New Roman"/>
          <w:b/>
          <w:bCs/>
          <w:color w:val="000000"/>
          <w:sz w:val="20"/>
          <w:szCs w:val="20"/>
          <w:lang w:eastAsia="ru-RU"/>
        </w:rPr>
      </w:pPr>
      <w:r w:rsidRPr="008F744B">
        <w:rPr>
          <w:rFonts w:ascii="Times New Roman" w:eastAsia="Times New Roman" w:hAnsi="Times New Roman" w:cs="Times New Roman"/>
          <w:b/>
          <w:bCs/>
          <w:color w:val="000000"/>
          <w:sz w:val="20"/>
          <w:szCs w:val="20"/>
          <w:lang w:eastAsia="ru-RU"/>
        </w:rPr>
        <w:t>Порядок 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033A84" w:rsidRPr="008F744B" w:rsidRDefault="00033A84" w:rsidP="008F744B">
      <w:pPr>
        <w:keepNext/>
        <w:spacing w:after="0" w:line="240" w:lineRule="auto"/>
        <w:ind w:firstLine="709"/>
        <w:rPr>
          <w:rFonts w:ascii="Times New Roman" w:eastAsia="Times New Roman" w:hAnsi="Times New Roman" w:cs="Times New Roman"/>
          <w:color w:val="00000A"/>
          <w:sz w:val="20"/>
          <w:szCs w:val="20"/>
          <w:lang w:eastAsia="ru-RU"/>
        </w:rPr>
      </w:pPr>
    </w:p>
    <w:p w:rsidR="008F744B" w:rsidRPr="008F744B" w:rsidRDefault="008F744B" w:rsidP="00FB7E1E">
      <w:pPr>
        <w:keepNext/>
        <w:spacing w:after="0" w:line="240" w:lineRule="auto"/>
        <w:ind w:firstLine="709"/>
        <w:jc w:val="both"/>
        <w:outlineLvl w:val="0"/>
        <w:rPr>
          <w:rFonts w:ascii="Times New Roman" w:eastAsia="Times New Roman" w:hAnsi="Times New Roman" w:cs="Times New Roman"/>
          <w:color w:val="000000"/>
          <w:kern w:val="36"/>
          <w:sz w:val="20"/>
          <w:szCs w:val="20"/>
          <w:lang w:eastAsia="ru-RU"/>
        </w:rPr>
      </w:pPr>
      <w:r w:rsidRPr="008F744B">
        <w:rPr>
          <w:rFonts w:ascii="Times New Roman" w:eastAsia="Times New Roman" w:hAnsi="Times New Roman" w:cs="Times New Roman"/>
          <w:color w:val="000000"/>
          <w:kern w:val="36"/>
          <w:sz w:val="20"/>
          <w:szCs w:val="20"/>
          <w:lang w:eastAsia="ru-RU"/>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2. В настоящем Порядке применяются следующие термины:</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3. Для оценки заявок (предложений) заказчик устанавливает в документации о закупке следующие критерии оценки: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характеризующиеся как стоимостные критерии оценки: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 цена договора </w:t>
      </w:r>
      <w:r w:rsidRPr="008F744B">
        <w:rPr>
          <w:rFonts w:ascii="Times New Roman" w:eastAsia="Times New Roman" w:hAnsi="Times New Roman" w:cs="Times New Roman"/>
          <w:color w:val="00000A"/>
          <w:sz w:val="20"/>
          <w:szCs w:val="20"/>
          <w:lang w:eastAsia="ru-RU"/>
        </w:rPr>
        <w:t>или сумма цен единиц товара, работы, услуги</w:t>
      </w:r>
      <w:r w:rsidRPr="008F744B">
        <w:rPr>
          <w:rFonts w:ascii="Times New Roman" w:eastAsia="Times New Roman" w:hAnsi="Times New Roman" w:cs="Times New Roman"/>
          <w:color w:val="000000"/>
          <w:sz w:val="20"/>
          <w:szCs w:val="20"/>
          <w:lang w:eastAsia="ru-RU"/>
        </w:rPr>
        <w:t>;</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характеризующиеся как нестоимостные критерии оценки: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качественные характеристики объекта закупок;</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срок предоставления гарантии качества товара, работ, услуг.</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нестоимостные критерии (нестоимостной критерий).</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7. Сумма величин значимости показателей критерия оценки должна составлять 100 процентов.</w:t>
      </w:r>
    </w:p>
    <w:p w:rsidR="008F744B" w:rsidRDefault="008F744B" w:rsidP="00FB7E1E">
      <w:pPr>
        <w:keepNext/>
        <w:spacing w:after="0" w:line="240" w:lineRule="auto"/>
        <w:ind w:firstLine="709"/>
        <w:jc w:val="both"/>
        <w:rPr>
          <w:rFonts w:ascii="Times New Roman" w:eastAsia="Times New Roman" w:hAnsi="Times New Roman" w:cs="Times New Roman"/>
          <w:color w:val="000000"/>
          <w:sz w:val="20"/>
          <w:szCs w:val="20"/>
          <w:lang w:eastAsia="ru-RU"/>
        </w:rPr>
      </w:pPr>
      <w:r w:rsidRPr="008F744B">
        <w:rPr>
          <w:rFonts w:ascii="Times New Roman" w:eastAsia="Times New Roman" w:hAnsi="Times New Roman" w:cs="Times New Roman"/>
          <w:color w:val="000000"/>
          <w:sz w:val="20"/>
          <w:szCs w:val="20"/>
          <w:lang w:eastAsia="ru-RU"/>
        </w:rPr>
        <w:t>8. Предельные величины значимости критериев устанавливаются в следующем порядке:</w:t>
      </w:r>
    </w:p>
    <w:tbl>
      <w:tblPr>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419"/>
        <w:gridCol w:w="5241"/>
      </w:tblGrid>
      <w:tr w:rsidR="00033A84" w:rsidRPr="00033A84" w:rsidTr="00366A9D">
        <w:trPr>
          <w:tblCellSpacing w:w="0" w:type="dxa"/>
        </w:trPr>
        <w:tc>
          <w:tcPr>
            <w:tcW w:w="9510" w:type="dxa"/>
            <w:gridSpan w:val="2"/>
            <w:tcMar>
              <w:top w:w="102" w:type="dxa"/>
              <w:left w:w="0" w:type="dxa"/>
              <w:bottom w:w="102" w:type="dxa"/>
              <w:right w:w="62" w:type="dxa"/>
            </w:tcMar>
            <w:hideMark/>
          </w:tcPr>
          <w:p w:rsidR="00033A84" w:rsidRPr="00033A84" w:rsidRDefault="00033A84" w:rsidP="00366A9D">
            <w:pPr>
              <w:spacing w:after="0" w:line="240" w:lineRule="auto"/>
              <w:jc w:val="center"/>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4"/>
                <w:szCs w:val="24"/>
                <w:lang w:eastAsia="ru-RU"/>
              </w:rPr>
              <w:t>Предельные величины значимости критериев оценки</w:t>
            </w:r>
          </w:p>
        </w:tc>
      </w:tr>
      <w:tr w:rsidR="00033A84" w:rsidRPr="00033A84" w:rsidTr="00366A9D">
        <w:trPr>
          <w:tblCellSpacing w:w="0" w:type="dxa"/>
        </w:trPr>
        <w:tc>
          <w:tcPr>
            <w:tcW w:w="4350" w:type="dxa"/>
            <w:tcMar>
              <w:top w:w="102" w:type="dxa"/>
              <w:left w:w="0" w:type="dxa"/>
              <w:bottom w:w="102" w:type="dxa"/>
              <w:right w:w="62" w:type="dxa"/>
            </w:tcMar>
            <w:hideMark/>
          </w:tcPr>
          <w:p w:rsidR="00033A84" w:rsidRPr="00033A84" w:rsidRDefault="00033A84" w:rsidP="00366A9D">
            <w:pPr>
              <w:spacing w:after="0" w:line="240" w:lineRule="auto"/>
              <w:jc w:val="center"/>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4"/>
                <w:szCs w:val="24"/>
                <w:lang w:eastAsia="ru-RU"/>
              </w:rPr>
              <w:t>минимальная значимость стоимостных критериев оценки (процентов)</w:t>
            </w:r>
          </w:p>
        </w:tc>
        <w:tc>
          <w:tcPr>
            <w:tcW w:w="5040" w:type="dxa"/>
            <w:tcMar>
              <w:top w:w="102" w:type="dxa"/>
              <w:left w:w="0" w:type="dxa"/>
              <w:bottom w:w="102" w:type="dxa"/>
              <w:right w:w="62" w:type="dxa"/>
            </w:tcMar>
            <w:hideMark/>
          </w:tcPr>
          <w:p w:rsidR="00033A84" w:rsidRPr="00033A84" w:rsidRDefault="00033A84" w:rsidP="00366A9D">
            <w:pPr>
              <w:spacing w:after="0" w:line="240" w:lineRule="auto"/>
              <w:jc w:val="center"/>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4"/>
                <w:szCs w:val="24"/>
                <w:lang w:eastAsia="ru-RU"/>
              </w:rPr>
              <w:t>максимальная значимость нестоимостных критериев оценки (процентов)</w:t>
            </w:r>
          </w:p>
        </w:tc>
      </w:tr>
      <w:tr w:rsidR="00033A84" w:rsidRPr="00033A84" w:rsidTr="00366A9D">
        <w:trPr>
          <w:tblCellSpacing w:w="0" w:type="dxa"/>
        </w:trPr>
        <w:tc>
          <w:tcPr>
            <w:tcW w:w="4350" w:type="dxa"/>
            <w:tcMar>
              <w:top w:w="102" w:type="dxa"/>
              <w:left w:w="0" w:type="dxa"/>
              <w:bottom w:w="102" w:type="dxa"/>
              <w:right w:w="62" w:type="dxa"/>
            </w:tcMar>
            <w:hideMark/>
          </w:tcPr>
          <w:p w:rsidR="00033A84" w:rsidRPr="00033A84" w:rsidRDefault="00033A84" w:rsidP="00366A9D">
            <w:pPr>
              <w:spacing w:after="0" w:line="240" w:lineRule="auto"/>
              <w:jc w:val="center"/>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color w:val="000000"/>
                <w:sz w:val="24"/>
                <w:szCs w:val="24"/>
                <w:lang w:eastAsia="ru-RU"/>
              </w:rPr>
              <w:t>30</w:t>
            </w:r>
          </w:p>
        </w:tc>
        <w:tc>
          <w:tcPr>
            <w:tcW w:w="5040" w:type="dxa"/>
            <w:tcMar>
              <w:top w:w="102" w:type="dxa"/>
              <w:left w:w="0" w:type="dxa"/>
              <w:bottom w:w="102" w:type="dxa"/>
              <w:right w:w="62" w:type="dxa"/>
            </w:tcMar>
            <w:hideMark/>
          </w:tcPr>
          <w:p w:rsidR="00033A84" w:rsidRPr="00033A84" w:rsidRDefault="00033A84" w:rsidP="00366A9D">
            <w:pPr>
              <w:spacing w:after="0" w:line="240" w:lineRule="auto"/>
              <w:jc w:val="center"/>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color w:val="000000"/>
                <w:sz w:val="24"/>
                <w:szCs w:val="24"/>
                <w:lang w:eastAsia="ru-RU"/>
              </w:rPr>
              <w:t>70</w:t>
            </w:r>
          </w:p>
        </w:tc>
      </w:tr>
    </w:tbl>
    <w:p w:rsidR="00033A84" w:rsidRDefault="00033A84" w:rsidP="00FB7E1E">
      <w:pPr>
        <w:spacing w:after="0" w:line="240" w:lineRule="auto"/>
        <w:ind w:firstLine="709"/>
        <w:jc w:val="both"/>
        <w:rPr>
          <w:rFonts w:ascii="Times New Roman" w:eastAsia="Times New Roman" w:hAnsi="Times New Roman" w:cs="Times New Roman"/>
          <w:color w:val="000000"/>
          <w:sz w:val="20"/>
          <w:szCs w:val="20"/>
          <w:lang w:eastAsia="ru-RU"/>
        </w:rPr>
      </w:pP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10. Итоговый рейтинг заявки (предложения) вычисляется как сумма рейтингов по каждому критерию оценки заявки (предложения).</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Оценка заявок (предложений) по стоимостным критериям оценки</w:t>
      </w:r>
    </w:p>
    <w:p w:rsid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12. Количество баллов, присуждаемых по критериям оценки "цена договора или сумма цен единиц товара, работы, услуги" (ЦБ</w:t>
      </w:r>
      <w:r w:rsidRPr="008F744B">
        <w:rPr>
          <w:rFonts w:ascii="Times New Roman" w:eastAsia="Times New Roman" w:hAnsi="Times New Roman" w:cs="Times New Roman"/>
          <w:color w:val="000000"/>
          <w:sz w:val="20"/>
          <w:szCs w:val="20"/>
          <w:lang w:val="en-US" w:eastAsia="ru-RU"/>
        </w:rPr>
        <w:t>i</w:t>
      </w:r>
      <w:r w:rsidRPr="008F744B">
        <w:rPr>
          <w:rFonts w:ascii="Times New Roman" w:eastAsia="Times New Roman" w:hAnsi="Times New Roman" w:cs="Times New Roman"/>
          <w:color w:val="000000"/>
          <w:sz w:val="20"/>
          <w:szCs w:val="20"/>
          <w:lang w:eastAsia="ru-RU"/>
        </w:rPr>
        <w:t>) определяется по формуле:</w:t>
      </w:r>
    </w:p>
    <w:tbl>
      <w:tblPr>
        <w:tblW w:w="2955" w:type="dxa"/>
        <w:tblCellSpacing w:w="0" w:type="dxa"/>
        <w:tblCellMar>
          <w:top w:w="60" w:type="dxa"/>
          <w:left w:w="60" w:type="dxa"/>
          <w:bottom w:w="60" w:type="dxa"/>
          <w:right w:w="60" w:type="dxa"/>
        </w:tblCellMar>
        <w:tblLook w:val="04A0"/>
      </w:tblPr>
      <w:tblGrid>
        <w:gridCol w:w="750"/>
        <w:gridCol w:w="750"/>
        <w:gridCol w:w="758"/>
        <w:gridCol w:w="697"/>
      </w:tblGrid>
      <w:tr w:rsidR="00033A84" w:rsidRPr="00033A84" w:rsidTr="00033A84">
        <w:trPr>
          <w:tblCellSpacing w:w="0" w:type="dxa"/>
        </w:trPr>
        <w:tc>
          <w:tcPr>
            <w:tcW w:w="630" w:type="dxa"/>
            <w:vMerge w:val="restart"/>
            <w:tcBorders>
              <w:top w:val="nil"/>
              <w:left w:val="nil"/>
              <w:bottom w:val="nil"/>
              <w:right w:val="nil"/>
            </w:tcBorders>
            <w:shd w:val="clear" w:color="auto" w:fill="FFFFFF"/>
            <w:tcMar>
              <w:top w:w="0" w:type="dxa"/>
              <w:left w:w="0" w:type="dxa"/>
              <w:bottom w:w="0" w:type="dxa"/>
              <w:right w:w="0" w:type="dxa"/>
            </w:tcMar>
            <w:hideMark/>
          </w:tcPr>
          <w:p w:rsidR="00033A84" w:rsidRPr="00033A84" w:rsidRDefault="00033A84" w:rsidP="00FB7E1E">
            <w:pPr>
              <w:spacing w:before="278" w:after="142" w:line="288" w:lineRule="auto"/>
              <w:jc w:val="both"/>
              <w:rPr>
                <w:rFonts w:ascii="Times New Roman" w:eastAsia="Times New Roman" w:hAnsi="Times New Roman" w:cs="Times New Roman"/>
                <w:color w:val="00000A"/>
                <w:sz w:val="24"/>
                <w:szCs w:val="24"/>
                <w:lang w:eastAsia="ru-RU"/>
              </w:rPr>
            </w:pPr>
          </w:p>
        </w:tc>
        <w:tc>
          <w:tcPr>
            <w:tcW w:w="63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033A84" w:rsidRPr="00033A84" w:rsidRDefault="00033A84" w:rsidP="00FB7E1E">
            <w:pPr>
              <w:spacing w:before="278" w:after="142" w:line="288" w:lineRule="auto"/>
              <w:jc w:val="both"/>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6"/>
                <w:szCs w:val="26"/>
                <w:lang w:eastAsia="ru-RU"/>
              </w:rPr>
              <w:t>ЦБi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033A84" w:rsidRPr="00033A84" w:rsidRDefault="00033A84" w:rsidP="00FB7E1E">
            <w:pPr>
              <w:spacing w:before="278" w:after="142" w:line="288" w:lineRule="auto"/>
              <w:jc w:val="both"/>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6"/>
                <w:szCs w:val="26"/>
                <w:lang w:eastAsia="ru-RU"/>
              </w:rPr>
              <w:t>Цmin</w:t>
            </w:r>
          </w:p>
        </w:tc>
        <w:tc>
          <w:tcPr>
            <w:tcW w:w="58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033A84" w:rsidRPr="00033A84" w:rsidRDefault="00033A84" w:rsidP="00FB7E1E">
            <w:pPr>
              <w:spacing w:before="278" w:after="142" w:line="288" w:lineRule="auto"/>
              <w:jc w:val="both"/>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6"/>
                <w:szCs w:val="26"/>
                <w:lang w:eastAsia="ru-RU"/>
              </w:rPr>
              <w:t>× 100</w:t>
            </w:r>
          </w:p>
        </w:tc>
      </w:tr>
      <w:tr w:rsidR="00033A84" w:rsidRPr="00033A84" w:rsidTr="00033A84">
        <w:trPr>
          <w:tblCellSpacing w:w="0" w:type="dxa"/>
        </w:trPr>
        <w:tc>
          <w:tcPr>
            <w:tcW w:w="0" w:type="auto"/>
            <w:vMerge/>
            <w:tcBorders>
              <w:top w:val="nil"/>
              <w:left w:val="nil"/>
              <w:bottom w:val="nil"/>
              <w:right w:val="nil"/>
            </w:tcBorders>
            <w:vAlign w:val="center"/>
            <w:hideMark/>
          </w:tcPr>
          <w:p w:rsidR="00033A84" w:rsidRPr="00033A84" w:rsidRDefault="00033A84" w:rsidP="00FB7E1E">
            <w:pPr>
              <w:spacing w:after="0" w:line="240" w:lineRule="auto"/>
              <w:jc w:val="both"/>
              <w:rPr>
                <w:rFonts w:ascii="Times New Roman" w:eastAsia="Times New Roman" w:hAnsi="Times New Roman" w:cs="Times New Roman"/>
                <w:color w:val="00000A"/>
                <w:sz w:val="24"/>
                <w:szCs w:val="24"/>
                <w:lang w:eastAsia="ru-RU"/>
              </w:rPr>
            </w:pPr>
          </w:p>
        </w:tc>
        <w:tc>
          <w:tcPr>
            <w:tcW w:w="0" w:type="auto"/>
            <w:vMerge/>
            <w:tcBorders>
              <w:top w:val="nil"/>
              <w:left w:val="nil"/>
              <w:bottom w:val="nil"/>
              <w:right w:val="nil"/>
            </w:tcBorders>
            <w:vAlign w:val="center"/>
            <w:hideMark/>
          </w:tcPr>
          <w:p w:rsidR="00033A84" w:rsidRPr="00033A84" w:rsidRDefault="00033A84" w:rsidP="00FB7E1E">
            <w:pPr>
              <w:spacing w:after="0" w:line="240" w:lineRule="auto"/>
              <w:jc w:val="both"/>
              <w:rPr>
                <w:rFonts w:ascii="Times New Roman" w:eastAsia="Times New Roman" w:hAnsi="Times New Roman" w:cs="Times New Roman"/>
                <w:color w:val="00000A"/>
                <w:sz w:val="24"/>
                <w:szCs w:val="24"/>
                <w:lang w:eastAsia="ru-RU"/>
              </w:rPr>
            </w:pPr>
          </w:p>
        </w:tc>
        <w:tc>
          <w:tcPr>
            <w:tcW w:w="630" w:type="dxa"/>
            <w:tcBorders>
              <w:top w:val="single" w:sz="8" w:space="0" w:color="000001"/>
              <w:left w:val="nil"/>
              <w:bottom w:val="nil"/>
              <w:right w:val="nil"/>
            </w:tcBorders>
            <w:shd w:val="clear" w:color="auto" w:fill="FFFFFF"/>
            <w:tcMar>
              <w:top w:w="62" w:type="dxa"/>
              <w:left w:w="0" w:type="dxa"/>
              <w:bottom w:w="0" w:type="dxa"/>
              <w:right w:w="0" w:type="dxa"/>
            </w:tcMar>
            <w:hideMark/>
          </w:tcPr>
          <w:p w:rsidR="00033A84" w:rsidRPr="00033A84" w:rsidRDefault="00033A84" w:rsidP="00FB7E1E">
            <w:pPr>
              <w:spacing w:before="278" w:after="142" w:line="288" w:lineRule="auto"/>
              <w:jc w:val="both"/>
              <w:rPr>
                <w:rFonts w:ascii="Times New Roman" w:eastAsia="Times New Roman" w:hAnsi="Times New Roman" w:cs="Times New Roman"/>
                <w:color w:val="00000A"/>
                <w:sz w:val="24"/>
                <w:szCs w:val="24"/>
                <w:lang w:eastAsia="ru-RU"/>
              </w:rPr>
            </w:pPr>
            <w:r w:rsidRPr="00033A84">
              <w:rPr>
                <w:rFonts w:ascii="Times New Roman" w:eastAsia="Times New Roman" w:hAnsi="Times New Roman" w:cs="Times New Roman"/>
                <w:b/>
                <w:bCs/>
                <w:color w:val="000000"/>
                <w:sz w:val="26"/>
                <w:szCs w:val="26"/>
                <w:lang w:eastAsia="ru-RU"/>
              </w:rPr>
              <w:t>Цi</w:t>
            </w:r>
          </w:p>
        </w:tc>
        <w:tc>
          <w:tcPr>
            <w:tcW w:w="0" w:type="auto"/>
            <w:vMerge/>
            <w:tcBorders>
              <w:top w:val="nil"/>
              <w:left w:val="nil"/>
              <w:bottom w:val="nil"/>
              <w:right w:val="nil"/>
            </w:tcBorders>
            <w:vAlign w:val="center"/>
            <w:hideMark/>
          </w:tcPr>
          <w:p w:rsidR="00033A84" w:rsidRPr="00033A84" w:rsidRDefault="00033A84" w:rsidP="00FB7E1E">
            <w:pPr>
              <w:spacing w:after="0" w:line="240" w:lineRule="auto"/>
              <w:jc w:val="both"/>
              <w:rPr>
                <w:rFonts w:ascii="Times New Roman" w:eastAsia="Times New Roman" w:hAnsi="Times New Roman" w:cs="Times New Roman"/>
                <w:color w:val="00000A"/>
                <w:sz w:val="24"/>
                <w:szCs w:val="24"/>
                <w:lang w:eastAsia="ru-RU"/>
              </w:rPr>
            </w:pPr>
          </w:p>
        </w:tc>
      </w:tr>
    </w:tbl>
    <w:p w:rsidR="00033A84" w:rsidRPr="008F744B" w:rsidRDefault="00033A84" w:rsidP="00FB7E1E">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где: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Цi – ценовое предложение участника закупки, заявка (предложение) которого оценивается;</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Цmin - минимальное ценовое предложение из ценовых предложений по критерию оценки, сделанных участниками закупки.</w:t>
      </w:r>
    </w:p>
    <w:p w:rsidR="008F744B" w:rsidRDefault="008F744B" w:rsidP="00FB7E1E">
      <w:pPr>
        <w:spacing w:after="0" w:line="240" w:lineRule="auto"/>
        <w:ind w:firstLine="709"/>
        <w:jc w:val="both"/>
        <w:rPr>
          <w:rFonts w:ascii="Times New Roman" w:eastAsia="Times New Roman" w:hAnsi="Times New Roman" w:cs="Times New Roman"/>
          <w:color w:val="000000"/>
          <w:sz w:val="20"/>
          <w:szCs w:val="20"/>
          <w:lang w:eastAsia="ru-RU"/>
        </w:rPr>
      </w:pPr>
      <w:r w:rsidRPr="008F744B">
        <w:rPr>
          <w:rFonts w:ascii="Times New Roman" w:eastAsia="Times New Roman" w:hAnsi="Times New Roman" w:cs="Times New Roman"/>
          <w:color w:val="000000"/>
          <w:sz w:val="20"/>
          <w:szCs w:val="20"/>
          <w:lang w:eastAsia="ru-RU"/>
        </w:rPr>
        <w:t>Для расчета итогового рейтинга заявки (предложения) по критерию (ЦБ</w:t>
      </w:r>
      <w:r w:rsidRPr="008F744B">
        <w:rPr>
          <w:rFonts w:ascii="Times New Roman" w:eastAsia="Times New Roman" w:hAnsi="Times New Roman" w:cs="Times New Roman"/>
          <w:color w:val="000000"/>
          <w:sz w:val="20"/>
          <w:szCs w:val="20"/>
          <w:lang w:val="en-US" w:eastAsia="ru-RU"/>
        </w:rPr>
        <w:t>i</w:t>
      </w:r>
      <w:r w:rsidRPr="008F744B">
        <w:rPr>
          <w:rFonts w:ascii="Times New Roman" w:eastAsia="Times New Roman" w:hAnsi="Times New Roman" w:cs="Times New Roman"/>
          <w:color w:val="000000"/>
          <w:sz w:val="20"/>
          <w:szCs w:val="20"/>
          <w:lang w:eastAsia="ru-RU"/>
        </w:rPr>
        <w:t>) "цена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sidRPr="008F744B">
        <w:rPr>
          <w:rFonts w:ascii="Times New Roman" w:eastAsia="Times New Roman" w:hAnsi="Times New Roman" w:cs="Times New Roman"/>
          <w:color w:val="000000"/>
          <w:sz w:val="20"/>
          <w:szCs w:val="20"/>
          <w:lang w:val="en-US" w:eastAsia="ru-RU"/>
        </w:rPr>
        <w:t>i</w:t>
      </w:r>
      <w:r w:rsidRPr="008F744B">
        <w:rPr>
          <w:rFonts w:ascii="Times New Roman" w:eastAsia="Times New Roman" w:hAnsi="Times New Roman" w:cs="Times New Roman"/>
          <w:color w:val="000000"/>
          <w:sz w:val="20"/>
          <w:szCs w:val="20"/>
          <w:lang w:eastAsia="ru-RU"/>
        </w:rP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033A84" w:rsidRPr="008F744B" w:rsidRDefault="00033A84" w:rsidP="00FB7E1E">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Оценка заявок (предложений) по нестоимостным критериям оценки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13.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опыт участника по успешной поставке товара, выполнению работ, оказанию услуг сопоставимого характера и объема;</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 обеспеченность участника закупки трудовыми ресурсами;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 деловая репутация участника закупки.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14. Показателями нестоимостного критерия оценки "качественные характеристики объекта закупок" в том числе могут быть:</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а) качество товаров (качество услуг);</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б) функциональные, потребительские свойства товара;</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в) соответствие экологическим нормам.</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15. Количество баллов, присваиваемых заявке (предложению)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16.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18.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(НЦБi), определяется по формуле: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tbl>
      <w:tblPr>
        <w:tblW w:w="4536" w:type="dxa"/>
        <w:tblCellSpacing w:w="0" w:type="dxa"/>
        <w:tblCellMar>
          <w:top w:w="60" w:type="dxa"/>
          <w:left w:w="60" w:type="dxa"/>
          <w:bottom w:w="60" w:type="dxa"/>
          <w:right w:w="60" w:type="dxa"/>
        </w:tblCellMar>
        <w:tblLook w:val="04A0"/>
      </w:tblPr>
      <w:tblGrid>
        <w:gridCol w:w="1669"/>
        <w:gridCol w:w="1588"/>
        <w:gridCol w:w="1279"/>
      </w:tblGrid>
      <w:tr w:rsidR="008F744B" w:rsidRPr="008F744B" w:rsidTr="00033A84">
        <w:trPr>
          <w:tblCellSpacing w:w="0" w:type="dxa"/>
        </w:trPr>
        <w:tc>
          <w:tcPr>
            <w:tcW w:w="1669" w:type="dxa"/>
            <w:vMerge w:val="restart"/>
            <w:tcBorders>
              <w:top w:val="nil"/>
              <w:left w:val="nil"/>
              <w:bottom w:val="nil"/>
              <w:right w:val="nil"/>
            </w:tcBorders>
            <w:tcMar>
              <w:top w:w="0" w:type="dxa"/>
              <w:left w:w="0" w:type="dxa"/>
              <w:bottom w:w="0" w:type="dxa"/>
              <w:right w:w="0" w:type="dxa"/>
            </w:tcMar>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НЦБi =</w:t>
            </w:r>
          </w:p>
        </w:tc>
        <w:tc>
          <w:tcPr>
            <w:tcW w:w="1588" w:type="dxa"/>
            <w:tcBorders>
              <w:top w:val="nil"/>
              <w:left w:val="nil"/>
              <w:bottom w:val="nil"/>
              <w:right w:val="nil"/>
            </w:tcBorders>
            <w:tcMar>
              <w:top w:w="0" w:type="dxa"/>
              <w:left w:w="0" w:type="dxa"/>
              <w:bottom w:w="0" w:type="dxa"/>
              <w:right w:w="0" w:type="dxa"/>
            </w:tcMa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Ki</w:t>
            </w:r>
          </w:p>
        </w:tc>
        <w:tc>
          <w:tcPr>
            <w:tcW w:w="1279" w:type="dxa"/>
            <w:vMerge w:val="restart"/>
            <w:tcBorders>
              <w:top w:val="nil"/>
              <w:left w:val="nil"/>
              <w:bottom w:val="nil"/>
              <w:right w:val="nil"/>
            </w:tcBorders>
            <w:tcMar>
              <w:top w:w="0" w:type="dxa"/>
              <w:left w:w="0" w:type="dxa"/>
              <w:bottom w:w="0" w:type="dxa"/>
              <w:right w:w="0" w:type="dxa"/>
            </w:tcMar>
            <w:vAlign w:val="center"/>
            <w:hideMark/>
          </w:tcPr>
          <w:p w:rsidR="008F744B" w:rsidRPr="008F744B" w:rsidRDefault="00033A84" w:rsidP="00FB7E1E">
            <w:pPr>
              <w:spacing w:after="0" w:line="240" w:lineRule="auto"/>
              <w:ind w:right="-141"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 xml:space="preserve">х </w:t>
            </w:r>
            <w:r w:rsidR="008F744B" w:rsidRPr="008F744B">
              <w:rPr>
                <w:rFonts w:ascii="Times New Roman" w:eastAsia="Times New Roman" w:hAnsi="Times New Roman" w:cs="Times New Roman"/>
                <w:b/>
                <w:bCs/>
                <w:color w:val="000000"/>
                <w:sz w:val="20"/>
                <w:szCs w:val="20"/>
                <w:lang w:eastAsia="ru-RU"/>
              </w:rPr>
              <w:t>ПКБ,</w:t>
            </w:r>
          </w:p>
        </w:tc>
      </w:tr>
      <w:tr w:rsidR="008F744B" w:rsidRPr="008F744B" w:rsidTr="00033A84">
        <w:trPr>
          <w:tblCellSpacing w:w="0" w:type="dxa"/>
        </w:trPr>
        <w:tc>
          <w:tcPr>
            <w:tcW w:w="0" w:type="auto"/>
            <w:vMerge/>
            <w:tcBorders>
              <w:top w:val="nil"/>
              <w:left w:val="nil"/>
              <w:bottom w:val="nil"/>
              <w:right w:val="nil"/>
            </w:tcBorders>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tc>
        <w:tc>
          <w:tcPr>
            <w:tcW w:w="1588" w:type="dxa"/>
            <w:tcBorders>
              <w:top w:val="single" w:sz="6" w:space="0" w:color="000000"/>
              <w:left w:val="nil"/>
              <w:bottom w:val="nil"/>
              <w:right w:val="nil"/>
            </w:tcBorders>
            <w:tcMar>
              <w:top w:w="57" w:type="dxa"/>
              <w:left w:w="0" w:type="dxa"/>
              <w:bottom w:w="0" w:type="dxa"/>
              <w:right w:w="0" w:type="dxa"/>
            </w:tcMa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0"/>
                <w:sz w:val="20"/>
                <w:szCs w:val="20"/>
                <w:lang w:eastAsia="ru-RU"/>
              </w:rPr>
              <w:t>Kпред</w:t>
            </w:r>
          </w:p>
        </w:tc>
        <w:tc>
          <w:tcPr>
            <w:tcW w:w="1279" w:type="dxa"/>
            <w:vMerge/>
            <w:tcBorders>
              <w:top w:val="nil"/>
              <w:left w:val="nil"/>
              <w:bottom w:val="nil"/>
              <w:right w:val="nil"/>
            </w:tcBorders>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tc>
      </w:tr>
    </w:tbl>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где: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Ki - предложение участника закупки в части значения характеристик по критерию оценки, заявка (предложение) которого оценивается.</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Kпред - предельно необходимое заказчику значение характеристик по критерию оценки, указанное в документации по закупке;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ПКБ – предельное количество баллов по критерию оценки (показателю), указанное в документации по закупке.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19. Критерий оценки «срок предоставления гарантии качества товара, работ, услуг», определяется по формуле: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tbl>
      <w:tblPr>
        <w:tblW w:w="4820" w:type="dxa"/>
        <w:tblCellSpacing w:w="0" w:type="dxa"/>
        <w:tblCellMar>
          <w:top w:w="60" w:type="dxa"/>
          <w:left w:w="60" w:type="dxa"/>
          <w:bottom w:w="60" w:type="dxa"/>
          <w:right w:w="60" w:type="dxa"/>
        </w:tblCellMar>
        <w:tblLook w:val="04A0"/>
      </w:tblPr>
      <w:tblGrid>
        <w:gridCol w:w="1669"/>
        <w:gridCol w:w="1588"/>
        <w:gridCol w:w="1563"/>
      </w:tblGrid>
      <w:tr w:rsidR="008F744B" w:rsidRPr="008F744B" w:rsidTr="00033A84">
        <w:trPr>
          <w:tblCellSpacing w:w="0" w:type="dxa"/>
        </w:trPr>
        <w:tc>
          <w:tcPr>
            <w:tcW w:w="1669" w:type="dxa"/>
            <w:vMerge w:val="restart"/>
            <w:tcBorders>
              <w:top w:val="nil"/>
              <w:left w:val="nil"/>
              <w:bottom w:val="nil"/>
              <w:right w:val="nil"/>
            </w:tcBorders>
            <w:tcMar>
              <w:top w:w="0" w:type="dxa"/>
              <w:left w:w="0" w:type="dxa"/>
              <w:bottom w:w="0" w:type="dxa"/>
              <w:right w:w="0" w:type="dxa"/>
            </w:tcMar>
            <w:vAlign w:val="center"/>
            <w:hideMark/>
          </w:tcPr>
          <w:p w:rsidR="008F744B" w:rsidRPr="008F744B" w:rsidRDefault="008F744B" w:rsidP="00FB7E1E">
            <w:pPr>
              <w:spacing w:after="0" w:line="240" w:lineRule="auto"/>
              <w:ind w:firstLine="709"/>
              <w:jc w:val="both"/>
              <w:outlineLvl w:val="0"/>
              <w:rPr>
                <w:rFonts w:ascii="Times New Roman" w:eastAsia="Times New Roman" w:hAnsi="Times New Roman" w:cs="Times New Roman"/>
                <w:b/>
                <w:bCs/>
                <w:color w:val="000000"/>
                <w:kern w:val="36"/>
                <w:sz w:val="20"/>
                <w:szCs w:val="20"/>
                <w:lang w:val="en-US" w:eastAsia="ru-RU"/>
              </w:rPr>
            </w:pPr>
            <w:r w:rsidRPr="008F744B">
              <w:rPr>
                <w:rFonts w:ascii="Times New Roman" w:eastAsia="Times New Roman" w:hAnsi="Times New Roman" w:cs="Times New Roman"/>
                <w:b/>
                <w:bCs/>
                <w:color w:val="000000"/>
                <w:kern w:val="36"/>
                <w:sz w:val="20"/>
                <w:szCs w:val="20"/>
                <w:lang w:val="en-US" w:eastAsia="ru-RU"/>
              </w:rPr>
              <w:t>Rgi =</w:t>
            </w:r>
          </w:p>
        </w:tc>
        <w:tc>
          <w:tcPr>
            <w:tcW w:w="1588" w:type="dxa"/>
            <w:tcBorders>
              <w:top w:val="nil"/>
              <w:left w:val="nil"/>
              <w:bottom w:val="single" w:sz="6" w:space="0" w:color="000000"/>
              <w:right w:val="nil"/>
            </w:tcBorders>
            <w:tcMar>
              <w:top w:w="0" w:type="dxa"/>
              <w:left w:w="0" w:type="dxa"/>
              <w:bottom w:w="57" w:type="dxa"/>
              <w:right w:w="0" w:type="dxa"/>
            </w:tcMar>
            <w:hideMark/>
          </w:tcPr>
          <w:p w:rsidR="008F744B" w:rsidRPr="00033A84" w:rsidRDefault="008F744B" w:rsidP="00FB7E1E">
            <w:pPr>
              <w:spacing w:after="0" w:line="240" w:lineRule="auto"/>
              <w:ind w:firstLine="709"/>
              <w:jc w:val="both"/>
              <w:rPr>
                <w:rFonts w:ascii="Times New Roman" w:eastAsia="Times New Roman" w:hAnsi="Times New Roman" w:cs="Times New Roman"/>
                <w:color w:val="00000A"/>
                <w:sz w:val="20"/>
                <w:szCs w:val="20"/>
                <w:u w:val="single"/>
                <w:lang w:val="en-US" w:eastAsia="ru-RU"/>
              </w:rPr>
            </w:pPr>
            <w:r w:rsidRPr="00033A84">
              <w:rPr>
                <w:rFonts w:ascii="Times New Roman" w:eastAsia="Times New Roman" w:hAnsi="Times New Roman" w:cs="Times New Roman"/>
                <w:b/>
                <w:bCs/>
                <w:color w:val="000000"/>
                <w:sz w:val="20"/>
                <w:szCs w:val="20"/>
                <w:u w:val="single"/>
                <w:lang w:val="en-US" w:eastAsia="ru-RU"/>
              </w:rPr>
              <w:t>Bi</w:t>
            </w:r>
          </w:p>
        </w:tc>
        <w:tc>
          <w:tcPr>
            <w:tcW w:w="1563" w:type="dxa"/>
            <w:vMerge w:val="restart"/>
            <w:tcBorders>
              <w:top w:val="nil"/>
              <w:left w:val="nil"/>
              <w:bottom w:val="nil"/>
              <w:right w:val="nil"/>
            </w:tcBorders>
            <w:tcMar>
              <w:top w:w="0" w:type="dxa"/>
              <w:left w:w="0" w:type="dxa"/>
              <w:bottom w:w="0" w:type="dxa"/>
              <w:right w:w="0" w:type="dxa"/>
            </w:tcMar>
            <w:vAlign w:val="center"/>
            <w:hideMark/>
          </w:tcPr>
          <w:p w:rsidR="008F744B" w:rsidRPr="008F744B" w:rsidRDefault="008F744B" w:rsidP="00FB7E1E">
            <w:pPr>
              <w:spacing w:after="0" w:line="240" w:lineRule="auto"/>
              <w:ind w:firstLine="709"/>
              <w:jc w:val="both"/>
              <w:outlineLvl w:val="0"/>
              <w:rPr>
                <w:rFonts w:ascii="Times New Roman" w:eastAsia="Times New Roman" w:hAnsi="Times New Roman" w:cs="Times New Roman"/>
                <w:b/>
                <w:bCs/>
                <w:color w:val="000000"/>
                <w:kern w:val="36"/>
                <w:sz w:val="20"/>
                <w:szCs w:val="20"/>
                <w:lang w:eastAsia="ru-RU"/>
              </w:rPr>
            </w:pPr>
            <w:r w:rsidRPr="008F744B">
              <w:rPr>
                <w:rFonts w:ascii="Times New Roman" w:eastAsia="Times New Roman" w:hAnsi="Times New Roman" w:cs="Times New Roman"/>
                <w:b/>
                <w:bCs/>
                <w:color w:val="000000"/>
                <w:kern w:val="36"/>
                <w:sz w:val="20"/>
                <w:szCs w:val="20"/>
                <w:lang w:eastAsia="ru-RU"/>
              </w:rPr>
              <w:t>х</w:t>
            </w:r>
            <w:r w:rsidRPr="008F744B">
              <w:rPr>
                <w:rFonts w:ascii="Times New Roman" w:eastAsia="Times New Roman" w:hAnsi="Times New Roman" w:cs="Times New Roman"/>
                <w:b/>
                <w:bCs/>
                <w:color w:val="000000"/>
                <w:kern w:val="36"/>
                <w:sz w:val="20"/>
                <w:szCs w:val="20"/>
                <w:lang w:val="en-US" w:eastAsia="ru-RU"/>
              </w:rPr>
              <w:t xml:space="preserve"> 100,</w:t>
            </w:r>
          </w:p>
        </w:tc>
      </w:tr>
      <w:tr w:rsidR="008F744B" w:rsidRPr="008F744B" w:rsidTr="00033A84">
        <w:trPr>
          <w:tblCellSpacing w:w="0" w:type="dxa"/>
        </w:trPr>
        <w:tc>
          <w:tcPr>
            <w:tcW w:w="0" w:type="auto"/>
            <w:vMerge/>
            <w:tcBorders>
              <w:top w:val="nil"/>
              <w:left w:val="nil"/>
              <w:bottom w:val="nil"/>
              <w:right w:val="nil"/>
            </w:tcBorders>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b/>
                <w:bCs/>
                <w:color w:val="000000"/>
                <w:kern w:val="36"/>
                <w:sz w:val="20"/>
                <w:szCs w:val="20"/>
                <w:lang w:val="en-US" w:eastAsia="ru-RU"/>
              </w:rPr>
            </w:pPr>
          </w:p>
        </w:tc>
        <w:tc>
          <w:tcPr>
            <w:tcW w:w="1588" w:type="dxa"/>
            <w:tcBorders>
              <w:top w:val="nil"/>
              <w:left w:val="nil"/>
              <w:bottom w:val="nil"/>
              <w:right w:val="nil"/>
            </w:tcBorders>
            <w:tcMar>
              <w:top w:w="0" w:type="dxa"/>
              <w:left w:w="0" w:type="dxa"/>
              <w:bottom w:w="0" w:type="dxa"/>
              <w:right w:w="0" w:type="dxa"/>
            </w:tcMa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val="en-US" w:eastAsia="ru-RU"/>
              </w:rPr>
            </w:pPr>
            <w:r w:rsidRPr="008F744B">
              <w:rPr>
                <w:rFonts w:ascii="Times New Roman" w:eastAsia="Times New Roman" w:hAnsi="Times New Roman" w:cs="Times New Roman"/>
                <w:b/>
                <w:bCs/>
                <w:color w:val="000000"/>
                <w:sz w:val="20"/>
                <w:szCs w:val="20"/>
                <w:lang w:val="en-US" w:eastAsia="ru-RU"/>
              </w:rPr>
              <w:t>Bmax</w:t>
            </w:r>
          </w:p>
        </w:tc>
        <w:tc>
          <w:tcPr>
            <w:tcW w:w="1563" w:type="dxa"/>
            <w:vMerge/>
            <w:tcBorders>
              <w:top w:val="nil"/>
              <w:left w:val="nil"/>
              <w:bottom w:val="nil"/>
              <w:right w:val="nil"/>
            </w:tcBorders>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b/>
                <w:bCs/>
                <w:color w:val="000000"/>
                <w:kern w:val="36"/>
                <w:sz w:val="20"/>
                <w:szCs w:val="20"/>
                <w:lang w:eastAsia="ru-RU"/>
              </w:rPr>
            </w:pPr>
          </w:p>
        </w:tc>
      </w:tr>
    </w:tbl>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где: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Rg</w:t>
      </w:r>
      <w:r w:rsidRPr="008F744B">
        <w:rPr>
          <w:rFonts w:ascii="Times New Roman" w:eastAsia="Times New Roman" w:hAnsi="Times New Roman" w:cs="Times New Roman"/>
          <w:color w:val="000000"/>
          <w:sz w:val="20"/>
          <w:szCs w:val="20"/>
          <w:lang w:val="en-US" w:eastAsia="ru-RU"/>
        </w:rPr>
        <w:t>i</w:t>
      </w:r>
      <w:r w:rsidRPr="008F744B">
        <w:rPr>
          <w:rFonts w:ascii="Times New Roman" w:eastAsia="Times New Roman" w:hAnsi="Times New Roman" w:cs="Times New Roman"/>
          <w:color w:val="000000"/>
          <w:sz w:val="20"/>
          <w:szCs w:val="20"/>
          <w:lang w:eastAsia="ru-RU"/>
        </w:rPr>
        <w:t xml:space="preserve"> - рейтинг, присуждаемый i-й заявке (предложению) по указанному критерию,</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Bi - предложение i-го участника закупки по количеству лет предоставления гарантии по i-ой заявке (предложению),</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Bmax - максимальное количество лет (месяцев) предоставления гарантии из всех предложений участников закупки.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Договор заключается на условиях по данному критерию, указанных в заявке участника закупки.</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 xml:space="preserve">20. </w:t>
      </w:r>
      <w:r w:rsidRPr="008F744B">
        <w:rPr>
          <w:rFonts w:ascii="Times New Roman" w:eastAsia="Times New Roman" w:hAnsi="Times New Roman" w:cs="Times New Roman"/>
          <w:color w:val="00000A"/>
          <w:sz w:val="20"/>
          <w:szCs w:val="20"/>
          <w:lang w:eastAsia="ru-RU"/>
        </w:rPr>
        <w:t xml:space="preserve">Рейтинг, присуждаемый заявке (предложению) по критерию оценки </w:t>
      </w:r>
      <w:r w:rsidRPr="008F744B">
        <w:rPr>
          <w:rFonts w:ascii="Times New Roman" w:eastAsia="Times New Roman" w:hAnsi="Times New Roman" w:cs="Times New Roman"/>
          <w:color w:val="000000"/>
          <w:sz w:val="20"/>
          <w:szCs w:val="20"/>
          <w:lang w:eastAsia="ru-RU"/>
        </w:rPr>
        <w:t>"к</w:t>
      </w:r>
      <w:r w:rsidRPr="008F744B">
        <w:rPr>
          <w:rFonts w:ascii="Times New Roman" w:eastAsia="Times New Roman" w:hAnsi="Times New Roman" w:cs="Times New Roman"/>
          <w:color w:val="00000A"/>
          <w:sz w:val="20"/>
          <w:szCs w:val="20"/>
          <w:lang w:eastAsia="ru-RU"/>
        </w:rPr>
        <w:t>валификация участника</w:t>
      </w:r>
      <w:r w:rsidRPr="008F744B">
        <w:rPr>
          <w:rFonts w:ascii="Times New Roman" w:eastAsia="Times New Roman" w:hAnsi="Times New Roman" w:cs="Times New Roman"/>
          <w:color w:val="000000"/>
          <w:sz w:val="20"/>
          <w:szCs w:val="20"/>
          <w:lang w:eastAsia="ru-RU"/>
        </w:rPr>
        <w:t>"</w:t>
      </w:r>
      <w:r w:rsidRPr="008F744B">
        <w:rPr>
          <w:rFonts w:ascii="Times New Roman" w:eastAsia="Times New Roman" w:hAnsi="Times New Roman" w:cs="Times New Roman"/>
          <w:color w:val="00000A"/>
          <w:sz w:val="20"/>
          <w:szCs w:val="20"/>
          <w:lang w:eastAsia="ru-RU"/>
        </w:rPr>
        <w:t>, определяется по формуле: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tbl>
      <w:tblPr>
        <w:tblW w:w="4536" w:type="dxa"/>
        <w:tblCellSpacing w:w="0" w:type="dxa"/>
        <w:tblCellMar>
          <w:top w:w="60" w:type="dxa"/>
          <w:left w:w="60" w:type="dxa"/>
          <w:bottom w:w="60" w:type="dxa"/>
          <w:right w:w="60" w:type="dxa"/>
        </w:tblCellMar>
        <w:tblLook w:val="04A0"/>
      </w:tblPr>
      <w:tblGrid>
        <w:gridCol w:w="1669"/>
        <w:gridCol w:w="1588"/>
        <w:gridCol w:w="1279"/>
      </w:tblGrid>
      <w:tr w:rsidR="008F744B" w:rsidRPr="008F744B" w:rsidTr="00033A84">
        <w:trPr>
          <w:tblCellSpacing w:w="0" w:type="dxa"/>
        </w:trPr>
        <w:tc>
          <w:tcPr>
            <w:tcW w:w="1669" w:type="dxa"/>
            <w:vMerge w:val="restart"/>
            <w:tcBorders>
              <w:top w:val="nil"/>
              <w:left w:val="nil"/>
              <w:bottom w:val="nil"/>
              <w:right w:val="nil"/>
            </w:tcBorders>
            <w:tcMar>
              <w:top w:w="0" w:type="dxa"/>
              <w:left w:w="0" w:type="dxa"/>
              <w:bottom w:w="0" w:type="dxa"/>
              <w:right w:w="0" w:type="dxa"/>
            </w:tcMar>
            <w:vAlign w:val="center"/>
            <w:hideMark/>
          </w:tcPr>
          <w:p w:rsidR="008F744B" w:rsidRPr="008F744B" w:rsidRDefault="008F744B" w:rsidP="00FB7E1E">
            <w:pPr>
              <w:spacing w:after="0" w:line="240" w:lineRule="auto"/>
              <w:ind w:firstLine="709"/>
              <w:jc w:val="both"/>
              <w:outlineLvl w:val="0"/>
              <w:rPr>
                <w:rFonts w:ascii="Times New Roman" w:eastAsia="Times New Roman" w:hAnsi="Times New Roman" w:cs="Times New Roman"/>
                <w:b/>
                <w:bCs/>
                <w:color w:val="000000"/>
                <w:kern w:val="36"/>
                <w:sz w:val="20"/>
                <w:szCs w:val="20"/>
                <w:lang w:eastAsia="ru-RU"/>
              </w:rPr>
            </w:pPr>
            <w:r w:rsidRPr="008F744B">
              <w:rPr>
                <w:rFonts w:ascii="Times New Roman" w:eastAsia="Times New Roman" w:hAnsi="Times New Roman" w:cs="Times New Roman"/>
                <w:b/>
                <w:bCs/>
                <w:color w:val="000000"/>
                <w:kern w:val="36"/>
                <w:sz w:val="20"/>
                <w:szCs w:val="20"/>
                <w:lang w:val="en-US" w:eastAsia="ru-RU"/>
              </w:rPr>
              <w:t xml:space="preserve">Rdi </w:t>
            </w:r>
            <w:r w:rsidRPr="008F744B">
              <w:rPr>
                <w:rFonts w:ascii="Times New Roman" w:eastAsia="Times New Roman" w:hAnsi="Times New Roman" w:cs="Times New Roman"/>
                <w:b/>
                <w:bCs/>
                <w:color w:val="000000"/>
                <w:kern w:val="36"/>
                <w:sz w:val="20"/>
                <w:szCs w:val="20"/>
                <w:lang w:eastAsia="ru-RU"/>
              </w:rPr>
              <w:t>=</w:t>
            </w:r>
          </w:p>
        </w:tc>
        <w:tc>
          <w:tcPr>
            <w:tcW w:w="1588" w:type="dxa"/>
            <w:tcBorders>
              <w:top w:val="nil"/>
              <w:left w:val="nil"/>
              <w:bottom w:val="single" w:sz="6" w:space="0" w:color="000000"/>
              <w:right w:val="nil"/>
            </w:tcBorders>
            <w:tcMar>
              <w:top w:w="0" w:type="dxa"/>
              <w:left w:w="0" w:type="dxa"/>
              <w:bottom w:w="57" w:type="dxa"/>
              <w:right w:w="0" w:type="dxa"/>
            </w:tcMar>
            <w:hideMark/>
          </w:tcPr>
          <w:p w:rsidR="008F744B" w:rsidRPr="00033A84" w:rsidRDefault="008F744B" w:rsidP="00FB7E1E">
            <w:pPr>
              <w:spacing w:after="0" w:line="240" w:lineRule="auto"/>
              <w:ind w:firstLine="709"/>
              <w:jc w:val="both"/>
              <w:rPr>
                <w:rFonts w:ascii="Times New Roman" w:eastAsia="Times New Roman" w:hAnsi="Times New Roman" w:cs="Times New Roman"/>
                <w:color w:val="00000A"/>
                <w:sz w:val="20"/>
                <w:szCs w:val="20"/>
                <w:u w:val="single"/>
                <w:lang w:eastAsia="ru-RU"/>
              </w:rPr>
            </w:pPr>
            <w:r w:rsidRPr="00033A84">
              <w:rPr>
                <w:rFonts w:ascii="Times New Roman" w:eastAsia="Times New Roman" w:hAnsi="Times New Roman" w:cs="Times New Roman"/>
                <w:b/>
                <w:bCs/>
                <w:color w:val="00000A"/>
                <w:sz w:val="20"/>
                <w:szCs w:val="20"/>
                <w:u w:val="single"/>
                <w:lang w:eastAsia="ru-RU"/>
              </w:rPr>
              <w:t>Ei</w:t>
            </w:r>
          </w:p>
        </w:tc>
        <w:tc>
          <w:tcPr>
            <w:tcW w:w="1279" w:type="dxa"/>
            <w:vMerge w:val="restart"/>
            <w:tcBorders>
              <w:top w:val="nil"/>
              <w:left w:val="nil"/>
              <w:bottom w:val="nil"/>
              <w:right w:val="nil"/>
            </w:tcBorders>
            <w:tcMar>
              <w:top w:w="0" w:type="dxa"/>
              <w:left w:w="0" w:type="dxa"/>
              <w:bottom w:w="0" w:type="dxa"/>
              <w:right w:w="0" w:type="dxa"/>
            </w:tcMar>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A"/>
                <w:sz w:val="20"/>
                <w:szCs w:val="20"/>
                <w:lang w:eastAsia="ru-RU"/>
              </w:rPr>
              <w:t>х 100,</w:t>
            </w:r>
          </w:p>
        </w:tc>
      </w:tr>
      <w:tr w:rsidR="008F744B" w:rsidRPr="008F744B" w:rsidTr="00033A84">
        <w:trPr>
          <w:tblCellSpacing w:w="0" w:type="dxa"/>
        </w:trPr>
        <w:tc>
          <w:tcPr>
            <w:tcW w:w="0" w:type="auto"/>
            <w:vMerge/>
            <w:tcBorders>
              <w:top w:val="nil"/>
              <w:left w:val="nil"/>
              <w:bottom w:val="nil"/>
              <w:right w:val="nil"/>
            </w:tcBorders>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b/>
                <w:bCs/>
                <w:color w:val="000000"/>
                <w:kern w:val="36"/>
                <w:sz w:val="20"/>
                <w:szCs w:val="20"/>
                <w:lang w:eastAsia="ru-RU"/>
              </w:rPr>
            </w:pPr>
          </w:p>
        </w:tc>
        <w:tc>
          <w:tcPr>
            <w:tcW w:w="1588" w:type="dxa"/>
            <w:tcBorders>
              <w:top w:val="nil"/>
              <w:left w:val="nil"/>
              <w:bottom w:val="nil"/>
              <w:right w:val="nil"/>
            </w:tcBorders>
            <w:tcMar>
              <w:top w:w="0" w:type="dxa"/>
              <w:left w:w="0" w:type="dxa"/>
              <w:bottom w:w="0" w:type="dxa"/>
              <w:right w:w="0" w:type="dxa"/>
            </w:tcMa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b/>
                <w:bCs/>
                <w:color w:val="00000A"/>
                <w:sz w:val="20"/>
                <w:szCs w:val="20"/>
                <w:lang w:eastAsia="ru-RU"/>
              </w:rPr>
              <w:t>Emax</w:t>
            </w:r>
          </w:p>
        </w:tc>
        <w:tc>
          <w:tcPr>
            <w:tcW w:w="1279" w:type="dxa"/>
            <w:vMerge/>
            <w:tcBorders>
              <w:top w:val="nil"/>
              <w:left w:val="nil"/>
              <w:bottom w:val="nil"/>
              <w:right w:val="nil"/>
            </w:tcBorders>
            <w:vAlign w:val="center"/>
            <w:hideMark/>
          </w:tcPr>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tc>
      </w:tr>
    </w:tbl>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где:</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Rdi - рейтинг, присуждаемый i-й заявке (предложению) по указанному критерию;</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Emax – наибольшее значение (</w:t>
      </w:r>
      <w:r w:rsidRPr="008F744B">
        <w:rPr>
          <w:rFonts w:ascii="Times New Roman" w:eastAsia="Times New Roman" w:hAnsi="Times New Roman" w:cs="Times New Roman"/>
          <w:color w:val="FF0000"/>
          <w:sz w:val="20"/>
          <w:szCs w:val="20"/>
          <w:lang w:eastAsia="ru-RU"/>
        </w:rPr>
        <w:t xml:space="preserve"> </w:t>
      </w:r>
      <w:r w:rsidRPr="008F744B">
        <w:rPr>
          <w:rFonts w:ascii="Times New Roman" w:eastAsia="Times New Roman" w:hAnsi="Times New Roman" w:cs="Times New Roman"/>
          <w:color w:val="000000"/>
          <w:sz w:val="20"/>
          <w:szCs w:val="20"/>
          <w:lang w:eastAsia="ru-RU"/>
        </w:rPr>
        <w:t>количество баллов</w:t>
      </w:r>
      <w:r w:rsidRPr="008F744B">
        <w:rPr>
          <w:rFonts w:ascii="Times New Roman" w:eastAsia="Times New Roman" w:hAnsi="Times New Roman" w:cs="Times New Roman"/>
          <w:color w:val="00000A"/>
          <w:sz w:val="20"/>
          <w:szCs w:val="20"/>
          <w:lang w:eastAsia="ru-RU"/>
        </w:rPr>
        <w:t>), присужденное по показателям критерия оценки «квалификация участника закупки» из всех участников;</w:t>
      </w:r>
    </w:p>
    <w:p w:rsidR="008F744B" w:rsidRPr="008F744B" w:rsidRDefault="008F744B" w:rsidP="00FB7E1E">
      <w:pPr>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A"/>
          <w:sz w:val="20"/>
          <w:szCs w:val="20"/>
          <w:lang w:eastAsia="ru-RU"/>
        </w:rPr>
        <w:t>Ei – значение (количество баллов) присужденное i-му участнику по показателям критерия оценки «квалификация участника закупки».</w:t>
      </w:r>
    </w:p>
    <w:p w:rsidR="008F744B" w:rsidRPr="008F744B" w:rsidRDefault="008F744B" w:rsidP="00FB7E1E">
      <w:pPr>
        <w:keepNext/>
        <w:spacing w:after="0" w:line="240" w:lineRule="auto"/>
        <w:ind w:firstLine="709"/>
        <w:jc w:val="both"/>
        <w:rPr>
          <w:rFonts w:ascii="Times New Roman" w:eastAsia="Times New Roman" w:hAnsi="Times New Roman" w:cs="Times New Roman"/>
          <w:color w:val="00000A"/>
          <w:sz w:val="20"/>
          <w:szCs w:val="20"/>
          <w:lang w:eastAsia="ru-RU"/>
        </w:rPr>
      </w:pPr>
      <w:r w:rsidRPr="008F744B">
        <w:rPr>
          <w:rFonts w:ascii="Times New Roman" w:eastAsia="Times New Roman" w:hAnsi="Times New Roman" w:cs="Times New Roman"/>
          <w:color w:val="000000"/>
          <w:sz w:val="20"/>
          <w:szCs w:val="20"/>
          <w:lang w:eastAsia="ru-RU"/>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p w:rsidR="00891950" w:rsidRDefault="00891950" w:rsidP="00FB7E1E">
      <w:pPr>
        <w:jc w:val="both"/>
      </w:pPr>
    </w:p>
    <w:sectPr w:rsidR="00891950" w:rsidSect="00FF702E">
      <w:footerReference w:type="default" r:id="rId55"/>
      <w:pgSz w:w="11906" w:h="16838"/>
      <w:pgMar w:top="851" w:right="851" w:bottom="56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089" w:rsidRDefault="00907089" w:rsidP="008F744B">
      <w:pPr>
        <w:spacing w:after="0" w:line="240" w:lineRule="auto"/>
      </w:pPr>
      <w:r>
        <w:separator/>
      </w:r>
    </w:p>
  </w:endnote>
  <w:endnote w:type="continuationSeparator" w:id="1">
    <w:p w:rsidR="00907089" w:rsidRDefault="00907089" w:rsidP="008F7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409"/>
    </w:sdtPr>
    <w:sdtContent>
      <w:p w:rsidR="001C20A5" w:rsidRDefault="00CF60B2">
        <w:pPr>
          <w:pStyle w:val="a5"/>
          <w:jc w:val="center"/>
        </w:pPr>
        <w:fldSimple w:instr=" PAGE   \* MERGEFORMAT ">
          <w:r w:rsidR="0034764C">
            <w:rPr>
              <w:noProof/>
            </w:rPr>
            <w:t>6</w:t>
          </w:r>
        </w:fldSimple>
      </w:p>
    </w:sdtContent>
  </w:sdt>
  <w:p w:rsidR="001C20A5" w:rsidRDefault="001C20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089" w:rsidRDefault="00907089" w:rsidP="008F744B">
      <w:pPr>
        <w:spacing w:after="0" w:line="240" w:lineRule="auto"/>
      </w:pPr>
      <w:r>
        <w:separator/>
      </w:r>
    </w:p>
  </w:footnote>
  <w:footnote w:type="continuationSeparator" w:id="1">
    <w:p w:rsidR="00907089" w:rsidRDefault="00907089" w:rsidP="008F74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F744B"/>
    <w:rsid w:val="00033A84"/>
    <w:rsid w:val="001C20A5"/>
    <w:rsid w:val="0034764C"/>
    <w:rsid w:val="00366A9D"/>
    <w:rsid w:val="0051141B"/>
    <w:rsid w:val="00814AF7"/>
    <w:rsid w:val="00891950"/>
    <w:rsid w:val="008F744B"/>
    <w:rsid w:val="00907089"/>
    <w:rsid w:val="00937B7B"/>
    <w:rsid w:val="00960C77"/>
    <w:rsid w:val="00CA2146"/>
    <w:rsid w:val="00CD510B"/>
    <w:rsid w:val="00CF60B2"/>
    <w:rsid w:val="00DC54D9"/>
    <w:rsid w:val="00DF3428"/>
    <w:rsid w:val="00F10B0A"/>
    <w:rsid w:val="00FB7E1E"/>
    <w:rsid w:val="00FF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50"/>
  </w:style>
  <w:style w:type="paragraph" w:styleId="1">
    <w:name w:val="heading 1"/>
    <w:basedOn w:val="a"/>
    <w:link w:val="10"/>
    <w:uiPriority w:val="9"/>
    <w:qFormat/>
    <w:rsid w:val="008F744B"/>
    <w:pPr>
      <w:spacing w:before="278" w:after="6" w:line="264" w:lineRule="auto"/>
      <w:ind w:left="11" w:right="6" w:hanging="11"/>
      <w:jc w:val="center"/>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44B"/>
    <w:rPr>
      <w:rFonts w:ascii="Times New Roman" w:eastAsia="Times New Roman" w:hAnsi="Times New Roman" w:cs="Times New Roman"/>
      <w:b/>
      <w:bCs/>
      <w:color w:val="000000"/>
      <w:kern w:val="36"/>
      <w:sz w:val="48"/>
      <w:szCs w:val="48"/>
      <w:lang w:eastAsia="ru-RU"/>
    </w:rPr>
  </w:style>
  <w:style w:type="paragraph" w:styleId="a3">
    <w:name w:val="header"/>
    <w:basedOn w:val="a"/>
    <w:link w:val="a4"/>
    <w:uiPriority w:val="99"/>
    <w:semiHidden/>
    <w:unhideWhenUsed/>
    <w:rsid w:val="008F74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744B"/>
  </w:style>
  <w:style w:type="paragraph" w:styleId="a5">
    <w:name w:val="footer"/>
    <w:basedOn w:val="a"/>
    <w:link w:val="a6"/>
    <w:uiPriority w:val="99"/>
    <w:unhideWhenUsed/>
    <w:rsid w:val="008F74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44B"/>
  </w:style>
  <w:style w:type="paragraph" w:styleId="a7">
    <w:name w:val="Normal (Web)"/>
    <w:basedOn w:val="a"/>
    <w:uiPriority w:val="99"/>
    <w:unhideWhenUsed/>
    <w:rsid w:val="00FF702E"/>
    <w:pPr>
      <w:spacing w:before="100" w:beforeAutospacing="1" w:after="142" w:line="288" w:lineRule="auto"/>
    </w:pPr>
    <w:rPr>
      <w:rFonts w:ascii="Times New Roman" w:eastAsia="Times New Roman" w:hAnsi="Times New Roman" w:cs="Times New Roman"/>
      <w:color w:val="00000A"/>
      <w:sz w:val="24"/>
      <w:szCs w:val="24"/>
      <w:lang w:eastAsia="ru-RU"/>
    </w:rPr>
  </w:style>
  <w:style w:type="character" w:styleId="a8">
    <w:name w:val="Hyperlink"/>
    <w:basedOn w:val="a0"/>
    <w:uiPriority w:val="99"/>
    <w:semiHidden/>
    <w:unhideWhenUsed/>
    <w:rsid w:val="00937B7B"/>
    <w:rPr>
      <w:color w:val="0563C1"/>
      <w:u w:val="single"/>
    </w:rPr>
  </w:style>
  <w:style w:type="paragraph" w:customStyle="1" w:styleId="western">
    <w:name w:val="western"/>
    <w:basedOn w:val="a"/>
    <w:rsid w:val="00033A84"/>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styleId="a9">
    <w:name w:val="Balloon Text"/>
    <w:basedOn w:val="a"/>
    <w:link w:val="aa"/>
    <w:uiPriority w:val="99"/>
    <w:semiHidden/>
    <w:unhideWhenUsed/>
    <w:rsid w:val="003476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29253">
      <w:bodyDiv w:val="1"/>
      <w:marLeft w:val="0"/>
      <w:marRight w:val="0"/>
      <w:marTop w:val="0"/>
      <w:marBottom w:val="0"/>
      <w:divBdr>
        <w:top w:val="none" w:sz="0" w:space="0" w:color="auto"/>
        <w:left w:val="none" w:sz="0" w:space="0" w:color="auto"/>
        <w:bottom w:val="none" w:sz="0" w:space="0" w:color="auto"/>
        <w:right w:val="none" w:sz="0" w:space="0" w:color="auto"/>
      </w:divBdr>
    </w:div>
    <w:div w:id="124474519">
      <w:bodyDiv w:val="1"/>
      <w:marLeft w:val="0"/>
      <w:marRight w:val="0"/>
      <w:marTop w:val="0"/>
      <w:marBottom w:val="0"/>
      <w:divBdr>
        <w:top w:val="none" w:sz="0" w:space="0" w:color="auto"/>
        <w:left w:val="none" w:sz="0" w:space="0" w:color="auto"/>
        <w:bottom w:val="none" w:sz="0" w:space="0" w:color="auto"/>
        <w:right w:val="none" w:sz="0" w:space="0" w:color="auto"/>
      </w:divBdr>
    </w:div>
    <w:div w:id="264270787">
      <w:bodyDiv w:val="1"/>
      <w:marLeft w:val="0"/>
      <w:marRight w:val="0"/>
      <w:marTop w:val="0"/>
      <w:marBottom w:val="0"/>
      <w:divBdr>
        <w:top w:val="none" w:sz="0" w:space="0" w:color="auto"/>
        <w:left w:val="none" w:sz="0" w:space="0" w:color="auto"/>
        <w:bottom w:val="none" w:sz="0" w:space="0" w:color="auto"/>
        <w:right w:val="none" w:sz="0" w:space="0" w:color="auto"/>
      </w:divBdr>
    </w:div>
    <w:div w:id="497038782">
      <w:bodyDiv w:val="1"/>
      <w:marLeft w:val="0"/>
      <w:marRight w:val="0"/>
      <w:marTop w:val="0"/>
      <w:marBottom w:val="0"/>
      <w:divBdr>
        <w:top w:val="none" w:sz="0" w:space="0" w:color="auto"/>
        <w:left w:val="none" w:sz="0" w:space="0" w:color="auto"/>
        <w:bottom w:val="none" w:sz="0" w:space="0" w:color="auto"/>
        <w:right w:val="none" w:sz="0" w:space="0" w:color="auto"/>
      </w:divBdr>
    </w:div>
    <w:div w:id="10812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F71EEA53CF4DE8C226F643F1B3B9CB62E396A4F509DE7322AF9CF794EB863F1F15B83152EBD0TED" TargetMode="External"/><Relationship Id="rId18" Type="http://schemas.openxmlformats.org/officeDocument/2006/relationships/hyperlink" Target="consultantplus://offline/ref=FC6F3D3D25496F663888BB3CCDBBB60533ED7A5657CE48127AFB954A457226B773FAB2AAA1F56E79t4p7D" TargetMode="External"/><Relationship Id="rId26" Type="http://schemas.openxmlformats.org/officeDocument/2006/relationships/hyperlink" Target="consultantplus://offline/ref=6231351BB0CD178FF4F4A6BC83904B01931D158E24482EDB67741DE5035A6D7DF21E073B2B810121sDK3F" TargetMode="External"/><Relationship Id="rId39" Type="http://schemas.openxmlformats.org/officeDocument/2006/relationships/hyperlink" Target="consultantplus://offline/ref=9C7365262C1659FEB50342C61963F9809D2B32E7898D29E552FFC586E8O0lCE"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A34CC94E19B7FA2A84FE5AD7A4A2879F1344CD20EA702EA04FEA63A5BD0BZCC" TargetMode="External"/><Relationship Id="rId42" Type="http://schemas.openxmlformats.org/officeDocument/2006/relationships/hyperlink" Target="consultantplus://offline/ref=46347AA2F0DD44B27470AD8E8EC88D4C0C803C4766EAF1F06828DA13BCDAm2E" TargetMode="External"/><Relationship Id="rId47" Type="http://schemas.openxmlformats.org/officeDocument/2006/relationships/hyperlink" Target="consultantplus://offline/ref=4C69B747C66278606A0F277CF7287D4D038D13426CA946807A3794E773F13815DCB1161B6D11F459w43CE" TargetMode="External"/><Relationship Id="rId50" Type="http://schemas.openxmlformats.org/officeDocument/2006/relationships/hyperlink" Target="consultantplus://offline/ref=4C69B747C66278606A0F277CF7287D4D038D13426CA946807A3794E773F13815DCB1161B6D11F059w439E"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7AF71EEA53CF4DE8C226F643F1B3B9CB62E396A4F509DE7322AF9CF794EB863F1F15B83252EF02CFD5T1D" TargetMode="External"/><Relationship Id="rId17" Type="http://schemas.openxmlformats.org/officeDocument/2006/relationships/hyperlink" Target="http://www.consultant.ru/document/cons_doc_LAW_177655"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A34CC94E19B7FA2A84FE5AD7A4A2879F1344CD20EA702EA04FEA63A5BD0BZCC" TargetMode="External"/><Relationship Id="rId38" Type="http://schemas.openxmlformats.org/officeDocument/2006/relationships/hyperlink" Target="consultantplus://offline/ref=9C7365262C1659FEB50342C61963F9809D2834EC898629E552FFC586E8O0lCE" TargetMode="External"/><Relationship Id="rId46" Type="http://schemas.openxmlformats.org/officeDocument/2006/relationships/hyperlink" Target="consultantplus://offline/ref=4C69B747C66278606A0F277CF7287D4D038D13426CA946807A3794E773F13815DCB1161B6D11F455w43AE" TargetMode="External"/><Relationship Id="rId2" Type="http://schemas.openxmlformats.org/officeDocument/2006/relationships/styles" Target="styles.xml"/><Relationship Id="rId16" Type="http://schemas.openxmlformats.org/officeDocument/2006/relationships/hyperlink" Target="consultantplus://offline/ref=02D528963061301BDED28FEF03F20246407B998ACF98D01260BD256E104E01A1CD543BFAA1B2e9TDD"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197DBB707D08B100F413CF72C833A93F0E62BC06988FFE6C09C5A1C0B4D27FF58578C519E9A5cEJ" TargetMode="External"/><Relationship Id="rId41" Type="http://schemas.openxmlformats.org/officeDocument/2006/relationships/hyperlink" Target="consultantplus://offline/ref=46347AA2F0DD44B27470AD8E8EC88D4C0C833A4C66E1F1F06828DA13BCDAm2E" TargetMode="External"/><Relationship Id="rId54" Type="http://schemas.openxmlformats.org/officeDocument/2006/relationships/hyperlink" Target="consultantplus://offline/ref=9A56E9A050BC9EEA10D94AE8C59AC68E7DB2B67C5ABA09DFB72347E64B5C0540849685C07313FEA5nE69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FC2B53DC38CE26D3CBEACE9A2B010A0F0213C7CD1E7EBD558967768926BE241B9B978F9560FXESBD"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A34CC94E19B7FA2A84FE5AD7A4A2879F1345CC26EE7A2EA04FEA63A5BDBCED51D00562910C08Z3C" TargetMode="External"/><Relationship Id="rId37" Type="http://schemas.openxmlformats.org/officeDocument/2006/relationships/hyperlink" Target="consultantplus://offline/ref=12A1EFE05054F42773ACA15AA6ECABA4C09CF4C1B5E94526409CDD2058F31A7E85CEAA2DDAE0FFBDWC72D" TargetMode="External"/><Relationship Id="rId40" Type="http://schemas.openxmlformats.org/officeDocument/2006/relationships/hyperlink" Target="consultantplus://offline/ref=A1319FD9CCC8E22A2F1322638E1B55C3FE4137FE8BC88022B88530D77BBA134AA861E36BDB1FDEC4v54FE" TargetMode="External"/><Relationship Id="rId45" Type="http://schemas.openxmlformats.org/officeDocument/2006/relationships/hyperlink" Target="consultantplus://offline/ref=4C69B747C66278606A0F277CF7287D4D038D13426CA946807A3794E773F13815DCB1161B6D11F357w43DE" TargetMode="External"/><Relationship Id="rId53" Type="http://schemas.openxmlformats.org/officeDocument/2006/relationships/hyperlink" Target="consultantplus://offline/ref=4C69B747C66278606A0F277CF7287D4D038D13426CA946807A3794E773F13815DCB1161B6D11F459w43CE" TargetMode="External"/><Relationship Id="rId5" Type="http://schemas.openxmlformats.org/officeDocument/2006/relationships/footnotes" Target="footnotes.xml"/><Relationship Id="rId15" Type="http://schemas.openxmlformats.org/officeDocument/2006/relationships/hyperlink" Target="consultantplus://offline/ref=7AF71EEA53CF4DE8C226F643F1B3B9CB62E396A4F509DE7322AF9CF794EB863F1F15B83152E6D0TCD"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BD121322CF75C0DFCE3122FB8E60181D756F239D3AAFB0291F2928592B9F6210384169D7A2hBMBG" TargetMode="External"/><Relationship Id="rId36" Type="http://schemas.openxmlformats.org/officeDocument/2006/relationships/hyperlink" Target="consultantplus://offline/ref=CDF9EBDE5E43C07D7732963F861D69907BECDB1717D24ADCA76AFF2362UAY3M" TargetMode="External"/><Relationship Id="rId49" Type="http://schemas.openxmlformats.org/officeDocument/2006/relationships/hyperlink" Target="consultantplus://offline/ref=9A56E9A050BC9EEA10D94AE8C59AC68E7DB2B67C5ABA09DFB72347E64B5C0540849685C07313FEA5nE69E" TargetMode="External"/><Relationship Id="rId57" Type="http://schemas.openxmlformats.org/officeDocument/2006/relationships/theme" Target="theme/theme1.xml"/><Relationship Id="rId10" Type="http://schemas.openxmlformats.org/officeDocument/2006/relationships/hyperlink" Target="consultantplus://offline/ref=9FC2B53DC38CE26D3CBEACE9A2B010A0F0213C7CD1E7EBD558967768926BE241B9B978F9560DXESCD"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A34CC94E19B7FA2A84FE5AD7A4A2879F1345CC26EE7A2EA04FEA63A5BDBCED51D00562910C08Z6C" TargetMode="External"/><Relationship Id="rId44" Type="http://schemas.openxmlformats.org/officeDocument/2006/relationships/hyperlink" Target="consultantplus://offline/ref=4C69B747C66278606A0F277CF7287D4D038D13426CA946807A3794E773F13815DCB1161B6D11F059w439E" TargetMode="External"/><Relationship Id="rId52" Type="http://schemas.openxmlformats.org/officeDocument/2006/relationships/hyperlink" Target="consultantplus://offline/ref=4C69B747C66278606A0F277CF7287D4D038D13426CA946807A3794E773F13815DCB1161B6D11F455w43AE" TargetMode="External"/><Relationship Id="rId4" Type="http://schemas.openxmlformats.org/officeDocument/2006/relationships/webSettings" Target="webSettings.xml"/><Relationship Id="rId9" Type="http://schemas.openxmlformats.org/officeDocument/2006/relationships/hyperlink" Target="consultantplus://offline/ref=0CD818CF4D7E026BB18B6A27CD109A25CE9AC34C457B40CDFFE84C3E674F5470940861B544q6IED" TargetMode="External"/><Relationship Id="rId14" Type="http://schemas.openxmlformats.org/officeDocument/2006/relationships/hyperlink" Target="consultantplus://offline/ref=7AF71EEA53CF4DE8C226F643F1B3B9CB62E396A4F509DE7322AF9CF794EB863F1F15B83152E9D0T8D"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CEE7EE9BF1A01D78EDE78DA95B59ACA38FED025E466D12DBB5189F3FAA566C431C878256D523224DP0L5K" TargetMode="External"/><Relationship Id="rId30" Type="http://schemas.openxmlformats.org/officeDocument/2006/relationships/hyperlink" Target="consultantplus://offline/ref=197DBB707D08B100F413CF72C833A93F0E62BC06988FFE6C09C5A1C0B4D27FF58578C519E9A5cEJ" TargetMode="External"/><Relationship Id="rId35" Type="http://schemas.openxmlformats.org/officeDocument/2006/relationships/hyperlink" Target="consultantplus://offline/ref=A34CC94E19B7FA2A84FE5AD7A4A2879F1344CD20EA702EA04FEA63A5BD0BZCC" TargetMode="External"/><Relationship Id="rId43" Type="http://schemas.openxmlformats.org/officeDocument/2006/relationships/hyperlink" Target="consultantplus://offline/ref=00EFDADC7F5ADAE0FD3BA08B0437C5604B4BC601523A9A8976FA215C5A61nAE" TargetMode="External"/><Relationship Id="rId48" Type="http://schemas.openxmlformats.org/officeDocument/2006/relationships/hyperlink" Target="consultantplus://offline/ref=A1319FD9CCC8E22A2F1322638E1B55C3FE4137FE8BC88022B88530D77BBA134AA861E36BDB1FDEC4v54FE" TargetMode="External"/><Relationship Id="rId56" Type="http://schemas.openxmlformats.org/officeDocument/2006/relationships/fontTable" Target="fontTable.xml"/><Relationship Id="rId8" Type="http://schemas.openxmlformats.org/officeDocument/2006/relationships/hyperlink" Target="consultantplus://offline/ref=770166557B7C9504D94598B836ADF5A1EBF0A3FBE90784759D2888AA8FED39B292AF7B80E5CFxEG8D" TargetMode="External"/><Relationship Id="rId51" Type="http://schemas.openxmlformats.org/officeDocument/2006/relationships/hyperlink" Target="consultantplus://offline/ref=4C69B747C66278606A0F277CF7287D4D038D13426CA946807A3794E773F13815DCB1161B6D11F357w43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6E47-9812-48A1-94A1-A790ED67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91</Pages>
  <Words>67903</Words>
  <Characters>387050</Characters>
  <Application>Microsoft Office Word</Application>
  <DocSecurity>0</DocSecurity>
  <Lines>3225</Lines>
  <Paragraphs>908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 ИНФОРМАЦИОННОЕ ОБЕСПЕЧЕНИЕ ЗАКУПОК</vt:lpstr>
    </vt:vector>
  </TitlesOfParts>
  <Company/>
  <LinksUpToDate>false</LinksUpToDate>
  <CharactersWithSpaces>454045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ДМШ</dc:creator>
  <cp:lastModifiedBy>ДМШ</cp:lastModifiedBy>
  <cp:revision>9</cp:revision>
  <cp:lastPrinted>2021-03-23T09:02:00Z</cp:lastPrinted>
  <dcterms:created xsi:type="dcterms:W3CDTF">2021-03-23T07:41:00Z</dcterms:created>
  <dcterms:modified xsi:type="dcterms:W3CDTF">2021-03-24T04:45:00Z</dcterms:modified>
</cp:coreProperties>
</file>